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2B9" w:rsidRDefault="00F032B9" w:rsidP="00FD79B9">
      <w:pPr>
        <w:pStyle w:val="Appendix"/>
        <w:numPr>
          <w:ilvl w:val="0"/>
          <w:numId w:val="0"/>
        </w:numPr>
      </w:pPr>
      <w:bookmarkStart w:id="0" w:name="_GoBack"/>
      <w:bookmarkEnd w:id="0"/>
    </w:p>
    <w:p w:rsidR="00F032B9" w:rsidRPr="00E679C5" w:rsidRDefault="00F032B9" w:rsidP="00F032B9">
      <w:pPr>
        <w:jc w:val="both"/>
        <w:rPr>
          <w:rFonts w:asciiTheme="majorHAnsi" w:hAnsiTheme="majorHAnsi" w:cstheme="majorHAnsi"/>
        </w:rPr>
      </w:pPr>
      <w:r w:rsidRPr="00E679C5">
        <w:rPr>
          <w:rFonts w:asciiTheme="majorHAnsi" w:hAnsiTheme="majorHAnsi" w:cstheme="majorHAnsi"/>
          <w:noProof/>
        </w:rPr>
        <w:drawing>
          <wp:anchor distT="0" distB="0" distL="114300" distR="114300" simplePos="0" relativeHeight="251659264" behindDoc="0" locked="0" layoutInCell="1" allowOverlap="1" wp14:anchorId="69A6F207" wp14:editId="449FDF5E">
            <wp:simplePos x="0" y="0"/>
            <wp:positionH relativeFrom="column">
              <wp:posOffset>2619375</wp:posOffset>
            </wp:positionH>
            <wp:positionV relativeFrom="paragraph">
              <wp:align>top</wp:align>
            </wp:positionV>
            <wp:extent cx="660400" cy="685800"/>
            <wp:effectExtent l="19050" t="0" r="6350" b="0"/>
            <wp:wrapSquare wrapText="bothSides"/>
            <wp:docPr id="1275809077" name="Picture 1275809077" descr="Image result for jamaican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jamaican coat of arms"/>
                    <pic:cNvPicPr>
                      <a:picLocks noChangeAspect="1" noChangeArrowheads="1"/>
                    </pic:cNvPicPr>
                  </pic:nvPicPr>
                  <pic:blipFill>
                    <a:blip r:embed="rId7" cstate="print"/>
                    <a:srcRect/>
                    <a:stretch>
                      <a:fillRect/>
                    </a:stretch>
                  </pic:blipFill>
                  <pic:spPr bwMode="auto">
                    <a:xfrm>
                      <a:off x="0" y="0"/>
                      <a:ext cx="660400" cy="685800"/>
                    </a:xfrm>
                    <a:prstGeom prst="rect">
                      <a:avLst/>
                    </a:prstGeom>
                    <a:noFill/>
                    <a:ln w="9525">
                      <a:noFill/>
                      <a:miter lim="800000"/>
                      <a:headEnd/>
                      <a:tailEnd/>
                    </a:ln>
                  </pic:spPr>
                </pic:pic>
              </a:graphicData>
            </a:graphic>
          </wp:anchor>
        </w:drawing>
      </w:r>
    </w:p>
    <w:p w:rsidR="00F032B9" w:rsidRPr="00E679C5" w:rsidRDefault="00F032B9" w:rsidP="00F032B9">
      <w:pPr>
        <w:jc w:val="both"/>
        <w:rPr>
          <w:rFonts w:asciiTheme="majorHAnsi" w:hAnsiTheme="majorHAnsi" w:cstheme="majorHAnsi"/>
        </w:rPr>
      </w:pPr>
    </w:p>
    <w:p w:rsidR="00F032B9" w:rsidRPr="00E679C5" w:rsidRDefault="00F032B9" w:rsidP="00F032B9">
      <w:pPr>
        <w:spacing w:after="0" w:line="240" w:lineRule="auto"/>
        <w:rPr>
          <w:rFonts w:asciiTheme="majorHAnsi" w:hAnsiTheme="majorHAnsi" w:cstheme="majorHAnsi"/>
          <w:b/>
        </w:rPr>
      </w:pPr>
    </w:p>
    <w:p w:rsidR="00F032B9" w:rsidRPr="00E679C5" w:rsidRDefault="00F032B9" w:rsidP="00F032B9">
      <w:pPr>
        <w:spacing w:after="0" w:line="240" w:lineRule="auto"/>
        <w:jc w:val="center"/>
        <w:rPr>
          <w:rFonts w:asciiTheme="majorHAnsi" w:hAnsiTheme="majorHAnsi" w:cstheme="majorHAnsi"/>
          <w:b/>
        </w:rPr>
      </w:pPr>
      <w:r w:rsidRPr="00E679C5">
        <w:rPr>
          <w:rFonts w:asciiTheme="majorHAnsi" w:hAnsiTheme="majorHAnsi" w:cstheme="majorHAnsi"/>
          <w:b/>
        </w:rPr>
        <w:t>CIVIL SERVICE OF JAMAICA</w:t>
      </w:r>
    </w:p>
    <w:p w:rsidR="00F032B9" w:rsidRPr="00E679C5" w:rsidRDefault="00F032B9" w:rsidP="00F032B9">
      <w:pPr>
        <w:spacing w:after="0" w:line="240" w:lineRule="auto"/>
        <w:jc w:val="center"/>
        <w:rPr>
          <w:rFonts w:asciiTheme="majorHAnsi" w:hAnsiTheme="majorHAnsi" w:cstheme="majorHAnsi"/>
          <w:b/>
        </w:rPr>
      </w:pPr>
      <w:r w:rsidRPr="00E679C5">
        <w:rPr>
          <w:rFonts w:asciiTheme="majorHAnsi" w:hAnsiTheme="majorHAnsi" w:cstheme="majorHAnsi"/>
          <w:b/>
        </w:rPr>
        <w:t>JOB DESCRIPTION AND SPECIFICATION</w:t>
      </w:r>
    </w:p>
    <w:p w:rsidR="00F032B9" w:rsidRPr="00E679C5" w:rsidRDefault="00F032B9" w:rsidP="00F032B9">
      <w:pPr>
        <w:spacing w:after="0" w:line="240" w:lineRule="auto"/>
        <w:jc w:val="center"/>
        <w:rPr>
          <w:rFonts w:asciiTheme="majorHAnsi" w:hAnsiTheme="majorHAnsi" w:cstheme="majorHAnsi"/>
          <w:b/>
        </w:rPr>
      </w:pPr>
      <w:r w:rsidRPr="00E679C5">
        <w:rPr>
          <w:rFonts w:asciiTheme="majorHAnsi" w:hAnsiTheme="majorHAnsi" w:cstheme="majorHAnsi"/>
          <w:b/>
        </w:rPr>
        <w:t xml:space="preserve">COURT ADMINISTRATION DIVISION </w:t>
      </w:r>
    </w:p>
    <w:p w:rsidR="00F032B9" w:rsidRPr="00E679C5" w:rsidRDefault="00F032B9" w:rsidP="00F032B9">
      <w:pPr>
        <w:spacing w:after="0" w:line="240" w:lineRule="auto"/>
        <w:jc w:val="center"/>
        <w:rPr>
          <w:rFonts w:asciiTheme="majorHAnsi" w:hAnsiTheme="majorHAnsi" w:cstheme="majorHAnsi"/>
          <w:b/>
        </w:rPr>
      </w:pPr>
    </w:p>
    <w:tbl>
      <w:tblPr>
        <w:tblStyle w:val="TableGrid"/>
        <w:tblW w:w="0" w:type="auto"/>
        <w:tblLook w:val="04A0" w:firstRow="1" w:lastRow="0" w:firstColumn="1" w:lastColumn="0" w:noHBand="0" w:noVBand="1"/>
      </w:tblPr>
      <w:tblGrid>
        <w:gridCol w:w="2789"/>
        <w:gridCol w:w="6561"/>
      </w:tblGrid>
      <w:tr w:rsidR="00F032B9" w:rsidRPr="00E679C5" w:rsidTr="00F34CBF">
        <w:tc>
          <w:tcPr>
            <w:tcW w:w="2789" w:type="dxa"/>
          </w:tcPr>
          <w:p w:rsidR="00F032B9" w:rsidRPr="00E679C5" w:rsidRDefault="00F032B9" w:rsidP="00F34CBF">
            <w:pPr>
              <w:jc w:val="both"/>
              <w:rPr>
                <w:rFonts w:asciiTheme="majorHAnsi" w:hAnsiTheme="majorHAnsi" w:cstheme="majorHAnsi"/>
                <w:b/>
              </w:rPr>
            </w:pPr>
          </w:p>
          <w:p w:rsidR="00F032B9" w:rsidRPr="00E679C5" w:rsidRDefault="00F032B9" w:rsidP="00F34CBF">
            <w:pPr>
              <w:jc w:val="both"/>
              <w:rPr>
                <w:rFonts w:asciiTheme="majorHAnsi" w:hAnsiTheme="majorHAnsi" w:cstheme="majorHAnsi"/>
              </w:rPr>
            </w:pPr>
            <w:r w:rsidRPr="00E679C5">
              <w:rPr>
                <w:rFonts w:asciiTheme="majorHAnsi" w:hAnsiTheme="majorHAnsi" w:cstheme="majorHAnsi"/>
                <w:b/>
              </w:rPr>
              <w:t>JOB TITLE:</w:t>
            </w:r>
            <w:r w:rsidRPr="00E679C5">
              <w:rPr>
                <w:rFonts w:asciiTheme="majorHAnsi" w:hAnsiTheme="majorHAnsi" w:cstheme="majorHAnsi"/>
              </w:rPr>
              <w:t xml:space="preserve">   </w:t>
            </w:r>
          </w:p>
        </w:tc>
        <w:tc>
          <w:tcPr>
            <w:tcW w:w="6561" w:type="dxa"/>
          </w:tcPr>
          <w:p w:rsidR="00F032B9" w:rsidRPr="00E679C5" w:rsidRDefault="00F032B9" w:rsidP="00F34CBF">
            <w:pPr>
              <w:jc w:val="both"/>
              <w:rPr>
                <w:rFonts w:asciiTheme="majorHAnsi" w:hAnsiTheme="majorHAnsi" w:cstheme="majorHAnsi"/>
              </w:rPr>
            </w:pPr>
          </w:p>
          <w:p w:rsidR="00F032B9" w:rsidRPr="00E679C5" w:rsidRDefault="00F032B9" w:rsidP="00F032B9">
            <w:pPr>
              <w:jc w:val="both"/>
              <w:rPr>
                <w:rFonts w:asciiTheme="majorHAnsi" w:hAnsiTheme="majorHAnsi" w:cstheme="majorHAnsi"/>
              </w:rPr>
            </w:pPr>
            <w:r>
              <w:rPr>
                <w:rFonts w:asciiTheme="majorHAnsi" w:hAnsiTheme="majorHAnsi" w:cstheme="majorHAnsi"/>
              </w:rPr>
              <w:t xml:space="preserve">Director – Strategic </w:t>
            </w:r>
            <w:r>
              <w:rPr>
                <w:rFonts w:asciiTheme="majorHAnsi" w:hAnsiTheme="majorHAnsi" w:cstheme="majorHAnsi"/>
              </w:rPr>
              <w:t xml:space="preserve">Planning, Performance Monitoring </w:t>
            </w:r>
            <w:r>
              <w:rPr>
                <w:rFonts w:asciiTheme="majorHAnsi" w:hAnsiTheme="majorHAnsi" w:cstheme="majorHAnsi"/>
              </w:rPr>
              <w:t xml:space="preserve">&amp; </w:t>
            </w:r>
            <w:r>
              <w:rPr>
                <w:rFonts w:asciiTheme="majorHAnsi" w:hAnsiTheme="majorHAnsi" w:cstheme="majorHAnsi"/>
              </w:rPr>
              <w:t>Evaluation</w:t>
            </w:r>
            <w:r>
              <w:rPr>
                <w:rFonts w:asciiTheme="majorHAnsi" w:hAnsiTheme="majorHAnsi" w:cstheme="majorHAnsi"/>
              </w:rPr>
              <w:t xml:space="preserve"> </w:t>
            </w:r>
          </w:p>
        </w:tc>
      </w:tr>
      <w:tr w:rsidR="00F032B9" w:rsidRPr="00E679C5" w:rsidTr="00F34CBF">
        <w:tc>
          <w:tcPr>
            <w:tcW w:w="2789" w:type="dxa"/>
          </w:tcPr>
          <w:p w:rsidR="00F032B9" w:rsidRPr="00E679C5" w:rsidRDefault="00F032B9" w:rsidP="00F34CBF">
            <w:pPr>
              <w:jc w:val="both"/>
              <w:rPr>
                <w:rFonts w:asciiTheme="majorHAnsi" w:hAnsiTheme="majorHAnsi" w:cstheme="majorHAnsi"/>
                <w:b/>
              </w:rPr>
            </w:pPr>
          </w:p>
          <w:p w:rsidR="00F032B9" w:rsidRPr="00E679C5" w:rsidRDefault="00F032B9" w:rsidP="00F34CBF">
            <w:pPr>
              <w:jc w:val="both"/>
              <w:rPr>
                <w:rFonts w:asciiTheme="majorHAnsi" w:hAnsiTheme="majorHAnsi" w:cstheme="majorHAnsi"/>
              </w:rPr>
            </w:pPr>
            <w:r w:rsidRPr="00E679C5">
              <w:rPr>
                <w:rFonts w:asciiTheme="majorHAnsi" w:hAnsiTheme="majorHAnsi" w:cstheme="majorHAnsi"/>
                <w:b/>
              </w:rPr>
              <w:t xml:space="preserve">JOB GRADE:                           </w:t>
            </w:r>
          </w:p>
        </w:tc>
        <w:tc>
          <w:tcPr>
            <w:tcW w:w="6561" w:type="dxa"/>
          </w:tcPr>
          <w:p w:rsidR="00F032B9" w:rsidRPr="00425880" w:rsidRDefault="00F032B9" w:rsidP="00F34CBF">
            <w:pPr>
              <w:jc w:val="both"/>
              <w:rPr>
                <w:rFonts w:asciiTheme="majorHAnsi" w:hAnsiTheme="majorHAnsi" w:cstheme="majorHAnsi"/>
                <w:b/>
                <w:bCs/>
                <w:color w:val="FF0000"/>
              </w:rPr>
            </w:pPr>
          </w:p>
          <w:p w:rsidR="00F032B9" w:rsidRPr="00425880" w:rsidRDefault="00F032B9" w:rsidP="00F34CBF">
            <w:pPr>
              <w:tabs>
                <w:tab w:val="right" w:pos="6218"/>
              </w:tabs>
              <w:jc w:val="both"/>
              <w:rPr>
                <w:rFonts w:asciiTheme="majorHAnsi" w:hAnsiTheme="majorHAnsi" w:cstheme="majorHAnsi"/>
                <w:b/>
                <w:bCs/>
                <w:color w:val="FF0000"/>
              </w:rPr>
            </w:pPr>
            <w:r>
              <w:rPr>
                <w:rFonts w:asciiTheme="majorHAnsi" w:hAnsiTheme="majorHAnsi" w:cstheme="majorHAnsi"/>
                <w:b/>
                <w:bCs/>
                <w:color w:val="FF0000"/>
              </w:rPr>
              <w:t>GMG/SEG 4</w:t>
            </w:r>
            <w:r w:rsidRPr="00425880">
              <w:rPr>
                <w:rFonts w:asciiTheme="majorHAnsi" w:hAnsiTheme="majorHAnsi" w:cstheme="majorHAnsi"/>
                <w:b/>
                <w:bCs/>
                <w:color w:val="FF0000"/>
              </w:rPr>
              <w:t>/Band 1</w:t>
            </w:r>
            <w:r>
              <w:rPr>
                <w:rFonts w:asciiTheme="majorHAnsi" w:hAnsiTheme="majorHAnsi" w:cstheme="majorHAnsi"/>
                <w:b/>
                <w:bCs/>
                <w:color w:val="FF0000"/>
              </w:rPr>
              <w:t>0</w:t>
            </w:r>
            <w:r w:rsidRPr="00425880">
              <w:rPr>
                <w:rFonts w:asciiTheme="majorHAnsi" w:hAnsiTheme="majorHAnsi" w:cstheme="majorHAnsi"/>
                <w:b/>
                <w:bCs/>
                <w:color w:val="FF0000"/>
              </w:rPr>
              <w:tab/>
            </w:r>
          </w:p>
        </w:tc>
      </w:tr>
      <w:tr w:rsidR="00F032B9" w:rsidRPr="00E679C5" w:rsidTr="00F34CBF">
        <w:tc>
          <w:tcPr>
            <w:tcW w:w="2789" w:type="dxa"/>
          </w:tcPr>
          <w:p w:rsidR="00F032B9" w:rsidRPr="00E679C5" w:rsidRDefault="00F032B9" w:rsidP="00F34CBF">
            <w:pPr>
              <w:jc w:val="both"/>
              <w:rPr>
                <w:rFonts w:asciiTheme="majorHAnsi" w:hAnsiTheme="majorHAnsi" w:cstheme="majorHAnsi"/>
                <w:b/>
              </w:rPr>
            </w:pPr>
          </w:p>
          <w:p w:rsidR="00F032B9" w:rsidRPr="00E679C5" w:rsidRDefault="00F032B9" w:rsidP="00F34CBF">
            <w:pPr>
              <w:jc w:val="both"/>
              <w:rPr>
                <w:rFonts w:asciiTheme="majorHAnsi" w:hAnsiTheme="majorHAnsi" w:cstheme="majorHAnsi"/>
              </w:rPr>
            </w:pPr>
            <w:r w:rsidRPr="00E679C5">
              <w:rPr>
                <w:rFonts w:asciiTheme="majorHAnsi" w:hAnsiTheme="majorHAnsi" w:cstheme="majorHAnsi"/>
                <w:b/>
              </w:rPr>
              <w:t>DEPARTMENT/DIVISION:</w:t>
            </w:r>
          </w:p>
        </w:tc>
        <w:tc>
          <w:tcPr>
            <w:tcW w:w="6561" w:type="dxa"/>
          </w:tcPr>
          <w:p w:rsidR="00F032B9" w:rsidRPr="00E679C5" w:rsidRDefault="00F032B9" w:rsidP="00F34CBF">
            <w:pPr>
              <w:jc w:val="both"/>
              <w:rPr>
                <w:rFonts w:asciiTheme="majorHAnsi" w:hAnsiTheme="majorHAnsi" w:cstheme="majorHAnsi"/>
              </w:rPr>
            </w:pPr>
          </w:p>
          <w:p w:rsidR="00F032B9" w:rsidRPr="00E679C5" w:rsidRDefault="00F032B9" w:rsidP="00F34CBF">
            <w:pPr>
              <w:jc w:val="both"/>
              <w:rPr>
                <w:rFonts w:asciiTheme="majorHAnsi" w:hAnsiTheme="majorHAnsi" w:cstheme="majorHAnsi"/>
              </w:rPr>
            </w:pPr>
            <w:r>
              <w:rPr>
                <w:rFonts w:asciiTheme="majorHAnsi" w:hAnsiTheme="majorHAnsi" w:cstheme="majorHAnsi"/>
              </w:rPr>
              <w:t xml:space="preserve">Court Administration Division  </w:t>
            </w:r>
          </w:p>
        </w:tc>
      </w:tr>
      <w:tr w:rsidR="00F032B9" w:rsidRPr="00E679C5" w:rsidTr="00F34CBF">
        <w:tc>
          <w:tcPr>
            <w:tcW w:w="2789" w:type="dxa"/>
          </w:tcPr>
          <w:p w:rsidR="00F032B9" w:rsidRPr="00E679C5" w:rsidRDefault="00F032B9" w:rsidP="00F34CBF">
            <w:pPr>
              <w:jc w:val="both"/>
              <w:rPr>
                <w:rFonts w:asciiTheme="majorHAnsi" w:hAnsiTheme="majorHAnsi" w:cstheme="majorHAnsi"/>
                <w:b/>
              </w:rPr>
            </w:pPr>
          </w:p>
          <w:p w:rsidR="00F032B9" w:rsidRPr="00E679C5" w:rsidRDefault="00F032B9" w:rsidP="00F34CBF">
            <w:pPr>
              <w:jc w:val="both"/>
              <w:rPr>
                <w:rFonts w:asciiTheme="majorHAnsi" w:hAnsiTheme="majorHAnsi" w:cstheme="majorHAnsi"/>
                <w:b/>
              </w:rPr>
            </w:pPr>
            <w:r w:rsidRPr="00E679C5">
              <w:rPr>
                <w:rFonts w:asciiTheme="majorHAnsi" w:hAnsiTheme="majorHAnsi" w:cstheme="majorHAnsi"/>
                <w:b/>
              </w:rPr>
              <w:t>BRANCH</w:t>
            </w:r>
          </w:p>
        </w:tc>
        <w:tc>
          <w:tcPr>
            <w:tcW w:w="6561" w:type="dxa"/>
          </w:tcPr>
          <w:p w:rsidR="00F032B9" w:rsidRPr="00E679C5" w:rsidRDefault="00F032B9" w:rsidP="00F34CBF">
            <w:pPr>
              <w:jc w:val="both"/>
              <w:rPr>
                <w:rFonts w:asciiTheme="majorHAnsi" w:hAnsiTheme="majorHAnsi" w:cstheme="majorHAnsi"/>
              </w:rPr>
            </w:pPr>
          </w:p>
          <w:p w:rsidR="00F032B9" w:rsidRPr="00E679C5" w:rsidRDefault="00F032B9" w:rsidP="00F34CBF">
            <w:pPr>
              <w:jc w:val="both"/>
              <w:rPr>
                <w:rFonts w:asciiTheme="majorHAnsi" w:hAnsiTheme="majorHAnsi" w:cstheme="majorHAnsi"/>
              </w:rPr>
            </w:pPr>
            <w:r w:rsidRPr="00F06CCD">
              <w:rPr>
                <w:rFonts w:asciiTheme="majorHAnsi" w:hAnsiTheme="majorHAnsi" w:cstheme="majorHAnsi"/>
              </w:rPr>
              <w:t>Strategic Planning, Risk &amp; Performance Management Branch</w:t>
            </w:r>
            <w:r>
              <w:rPr>
                <w:rFonts w:asciiTheme="majorHAnsi" w:hAnsiTheme="majorHAnsi" w:cstheme="majorHAnsi"/>
              </w:rPr>
              <w:t xml:space="preserve"> </w:t>
            </w:r>
          </w:p>
        </w:tc>
      </w:tr>
      <w:tr w:rsidR="00F032B9" w:rsidRPr="00E679C5" w:rsidTr="00F34CBF">
        <w:tc>
          <w:tcPr>
            <w:tcW w:w="2789" w:type="dxa"/>
          </w:tcPr>
          <w:p w:rsidR="00F032B9" w:rsidRPr="00E679C5" w:rsidRDefault="00F032B9" w:rsidP="00F34CBF">
            <w:pPr>
              <w:jc w:val="both"/>
              <w:rPr>
                <w:rFonts w:asciiTheme="majorHAnsi" w:hAnsiTheme="majorHAnsi" w:cstheme="majorHAnsi"/>
                <w:b/>
              </w:rPr>
            </w:pPr>
          </w:p>
          <w:p w:rsidR="00F032B9" w:rsidRPr="00E679C5" w:rsidRDefault="00F032B9" w:rsidP="00F34CBF">
            <w:pPr>
              <w:jc w:val="both"/>
              <w:rPr>
                <w:rFonts w:asciiTheme="majorHAnsi" w:hAnsiTheme="majorHAnsi" w:cstheme="majorHAnsi"/>
              </w:rPr>
            </w:pPr>
            <w:r w:rsidRPr="00E679C5">
              <w:rPr>
                <w:rFonts w:asciiTheme="majorHAnsi" w:hAnsiTheme="majorHAnsi" w:cstheme="majorHAnsi"/>
                <w:b/>
              </w:rPr>
              <w:t xml:space="preserve">REPORTS TO:                           </w:t>
            </w:r>
          </w:p>
        </w:tc>
        <w:tc>
          <w:tcPr>
            <w:tcW w:w="6561" w:type="dxa"/>
          </w:tcPr>
          <w:p w:rsidR="00F032B9" w:rsidRDefault="00F032B9" w:rsidP="00F34CBF">
            <w:pPr>
              <w:jc w:val="both"/>
              <w:rPr>
                <w:rFonts w:asciiTheme="majorHAnsi" w:hAnsiTheme="majorHAnsi" w:cstheme="majorHAnsi"/>
              </w:rPr>
            </w:pPr>
          </w:p>
          <w:p w:rsidR="00F032B9" w:rsidRPr="00E679C5" w:rsidRDefault="00F032B9" w:rsidP="00F032B9">
            <w:pPr>
              <w:jc w:val="both"/>
              <w:rPr>
                <w:rFonts w:asciiTheme="majorHAnsi" w:hAnsiTheme="majorHAnsi" w:cstheme="majorHAnsi"/>
              </w:rPr>
            </w:pPr>
            <w:r w:rsidRPr="00546EFE">
              <w:rPr>
                <w:rFonts w:asciiTheme="majorHAnsi" w:hAnsiTheme="majorHAnsi" w:cstheme="majorHAnsi"/>
              </w:rPr>
              <w:t>Senior Director – Strategic Planning, Performance</w:t>
            </w:r>
            <w:r>
              <w:rPr>
                <w:rFonts w:asciiTheme="majorHAnsi" w:hAnsiTheme="majorHAnsi" w:cstheme="majorHAnsi"/>
              </w:rPr>
              <w:t xml:space="preserve"> &amp; Project</w:t>
            </w:r>
            <w:r w:rsidRPr="00546EFE">
              <w:rPr>
                <w:rFonts w:asciiTheme="majorHAnsi" w:hAnsiTheme="majorHAnsi" w:cstheme="majorHAnsi"/>
              </w:rPr>
              <w:t xml:space="preserve"> Management     </w:t>
            </w:r>
          </w:p>
        </w:tc>
      </w:tr>
      <w:tr w:rsidR="00F032B9" w:rsidRPr="00E679C5" w:rsidTr="00F34CBF">
        <w:trPr>
          <w:trHeight w:val="485"/>
        </w:trPr>
        <w:tc>
          <w:tcPr>
            <w:tcW w:w="2789" w:type="dxa"/>
          </w:tcPr>
          <w:p w:rsidR="00F032B9" w:rsidRPr="00E679C5" w:rsidRDefault="00F032B9" w:rsidP="00F34CBF">
            <w:pPr>
              <w:jc w:val="both"/>
              <w:rPr>
                <w:rFonts w:asciiTheme="majorHAnsi" w:hAnsiTheme="majorHAnsi" w:cstheme="majorHAnsi"/>
                <w:b/>
              </w:rPr>
            </w:pPr>
          </w:p>
          <w:p w:rsidR="00F032B9" w:rsidRPr="00E679C5" w:rsidRDefault="00F032B9" w:rsidP="00F34CBF">
            <w:pPr>
              <w:jc w:val="both"/>
              <w:rPr>
                <w:rFonts w:asciiTheme="majorHAnsi" w:hAnsiTheme="majorHAnsi" w:cstheme="majorHAnsi"/>
              </w:rPr>
            </w:pPr>
            <w:r w:rsidRPr="00E679C5">
              <w:rPr>
                <w:rFonts w:asciiTheme="majorHAnsi" w:hAnsiTheme="majorHAnsi" w:cstheme="majorHAnsi"/>
                <w:b/>
              </w:rPr>
              <w:t xml:space="preserve">ACCOUNTABLE TO:                </w:t>
            </w:r>
          </w:p>
        </w:tc>
        <w:tc>
          <w:tcPr>
            <w:tcW w:w="6561" w:type="dxa"/>
          </w:tcPr>
          <w:p w:rsidR="00F032B9" w:rsidRDefault="00F032B9" w:rsidP="00F34CBF">
            <w:pPr>
              <w:jc w:val="both"/>
              <w:rPr>
                <w:rFonts w:asciiTheme="majorHAnsi" w:hAnsiTheme="majorHAnsi" w:cstheme="majorHAnsi"/>
              </w:rPr>
            </w:pPr>
          </w:p>
          <w:p w:rsidR="00F032B9" w:rsidRPr="00E679C5" w:rsidRDefault="00F032B9" w:rsidP="00F34CBF">
            <w:pPr>
              <w:jc w:val="both"/>
              <w:rPr>
                <w:rFonts w:asciiTheme="majorHAnsi" w:hAnsiTheme="majorHAnsi" w:cstheme="majorHAnsi"/>
              </w:rPr>
            </w:pPr>
            <w:r w:rsidRPr="00546EFE">
              <w:rPr>
                <w:rFonts w:asciiTheme="majorHAnsi" w:hAnsiTheme="majorHAnsi" w:cstheme="majorHAnsi"/>
              </w:rPr>
              <w:t>Senior Director – Strategic Planning, Performance</w:t>
            </w:r>
            <w:r>
              <w:rPr>
                <w:rFonts w:asciiTheme="majorHAnsi" w:hAnsiTheme="majorHAnsi" w:cstheme="majorHAnsi"/>
              </w:rPr>
              <w:t xml:space="preserve"> &amp; Project</w:t>
            </w:r>
            <w:r w:rsidRPr="00546EFE">
              <w:rPr>
                <w:rFonts w:asciiTheme="majorHAnsi" w:hAnsiTheme="majorHAnsi" w:cstheme="majorHAnsi"/>
              </w:rPr>
              <w:t xml:space="preserve"> Management     </w:t>
            </w:r>
          </w:p>
        </w:tc>
      </w:tr>
      <w:tr w:rsidR="00F032B9" w:rsidRPr="00E679C5" w:rsidTr="00F34CBF">
        <w:tc>
          <w:tcPr>
            <w:tcW w:w="2789" w:type="dxa"/>
          </w:tcPr>
          <w:p w:rsidR="00F032B9" w:rsidRPr="00E679C5" w:rsidRDefault="00F032B9" w:rsidP="00F34CBF">
            <w:pPr>
              <w:jc w:val="both"/>
              <w:rPr>
                <w:rFonts w:asciiTheme="majorHAnsi" w:hAnsiTheme="majorHAnsi" w:cstheme="majorHAnsi"/>
                <w:b/>
              </w:rPr>
            </w:pPr>
          </w:p>
          <w:p w:rsidR="00F032B9" w:rsidRPr="00E679C5" w:rsidRDefault="00F032B9" w:rsidP="00F34CBF">
            <w:pPr>
              <w:jc w:val="both"/>
              <w:rPr>
                <w:rFonts w:asciiTheme="majorHAnsi" w:hAnsiTheme="majorHAnsi" w:cstheme="majorHAnsi"/>
              </w:rPr>
            </w:pPr>
            <w:r w:rsidRPr="00E679C5">
              <w:rPr>
                <w:rFonts w:asciiTheme="majorHAnsi" w:hAnsiTheme="majorHAnsi" w:cstheme="majorHAnsi"/>
                <w:b/>
              </w:rPr>
              <w:t xml:space="preserve">MANAGES:            </w:t>
            </w:r>
          </w:p>
        </w:tc>
        <w:tc>
          <w:tcPr>
            <w:tcW w:w="6561" w:type="dxa"/>
          </w:tcPr>
          <w:p w:rsidR="00F032B9" w:rsidRPr="00E679C5" w:rsidRDefault="00F032B9" w:rsidP="00F34CBF">
            <w:pPr>
              <w:jc w:val="both"/>
              <w:rPr>
                <w:rFonts w:asciiTheme="majorHAnsi" w:hAnsiTheme="majorHAnsi" w:cstheme="majorHAnsi"/>
                <w:b/>
              </w:rPr>
            </w:pPr>
          </w:p>
          <w:p w:rsidR="00F032B9" w:rsidRDefault="00F032B9" w:rsidP="00F34CBF">
            <w:pPr>
              <w:jc w:val="both"/>
              <w:rPr>
                <w:rFonts w:asciiTheme="majorHAnsi" w:hAnsiTheme="majorHAnsi" w:cstheme="majorHAnsi"/>
              </w:rPr>
            </w:pPr>
            <w:r>
              <w:rPr>
                <w:rFonts w:asciiTheme="majorHAnsi" w:hAnsiTheme="majorHAnsi" w:cstheme="majorHAnsi"/>
              </w:rPr>
              <w:t>Strategic Planning Analyst (x3</w:t>
            </w:r>
            <w:r>
              <w:rPr>
                <w:rFonts w:asciiTheme="majorHAnsi" w:hAnsiTheme="majorHAnsi" w:cstheme="majorHAnsi"/>
              </w:rPr>
              <w:t xml:space="preserve">) and Administrative Assistant </w:t>
            </w:r>
          </w:p>
          <w:p w:rsidR="00F032B9" w:rsidRDefault="00F032B9" w:rsidP="00F34CBF">
            <w:pPr>
              <w:jc w:val="both"/>
              <w:rPr>
                <w:rFonts w:asciiTheme="majorHAnsi" w:hAnsiTheme="majorHAnsi" w:cstheme="majorHAnsi"/>
              </w:rPr>
            </w:pPr>
          </w:p>
          <w:p w:rsidR="00F032B9" w:rsidRPr="00E679C5" w:rsidRDefault="00F032B9" w:rsidP="00F34CBF">
            <w:pPr>
              <w:jc w:val="both"/>
              <w:rPr>
                <w:rFonts w:asciiTheme="majorHAnsi" w:hAnsiTheme="majorHAnsi" w:cstheme="majorHAnsi"/>
              </w:rPr>
            </w:pPr>
          </w:p>
        </w:tc>
      </w:tr>
    </w:tbl>
    <w:p w:rsidR="00F032B9" w:rsidRDefault="00F032B9" w:rsidP="00F032B9">
      <w:pPr>
        <w:jc w:val="both"/>
        <w:rPr>
          <w:rFonts w:asciiTheme="majorHAnsi" w:hAnsiTheme="majorHAnsi" w:cstheme="majorHAnsi"/>
        </w:rPr>
      </w:pPr>
      <w:r w:rsidRPr="00E679C5">
        <w:rPr>
          <w:rFonts w:asciiTheme="majorHAnsi" w:hAnsiTheme="majorHAnsi" w:cstheme="majorHAnsi"/>
        </w:rPr>
        <w:t>This document is validated as an accurate and true description of the job as signified below:</w:t>
      </w:r>
    </w:p>
    <w:p w:rsidR="00F032B9" w:rsidRPr="00E679C5" w:rsidRDefault="00F032B9" w:rsidP="00F032B9">
      <w:pPr>
        <w:spacing w:after="0" w:line="240" w:lineRule="auto"/>
        <w:jc w:val="both"/>
        <w:rPr>
          <w:rFonts w:asciiTheme="majorHAnsi" w:hAnsiTheme="majorHAnsi" w:cstheme="majorHAnsi"/>
        </w:rPr>
      </w:pPr>
    </w:p>
    <w:p w:rsidR="00F032B9" w:rsidRPr="00E679C5" w:rsidRDefault="00F032B9" w:rsidP="00F032B9">
      <w:pPr>
        <w:spacing w:after="0" w:line="240" w:lineRule="auto"/>
        <w:jc w:val="both"/>
        <w:rPr>
          <w:rFonts w:asciiTheme="majorHAnsi" w:hAnsiTheme="majorHAnsi" w:cstheme="majorHAnsi"/>
        </w:rPr>
      </w:pPr>
      <w:r w:rsidRPr="00E679C5">
        <w:rPr>
          <w:rFonts w:asciiTheme="majorHAnsi" w:hAnsiTheme="majorHAnsi" w:cstheme="majorHAnsi"/>
        </w:rPr>
        <w:t>______________________________</w:t>
      </w:r>
      <w:r w:rsidRPr="00E679C5">
        <w:rPr>
          <w:rFonts w:asciiTheme="majorHAnsi" w:hAnsiTheme="majorHAnsi" w:cstheme="majorHAnsi"/>
        </w:rPr>
        <w:softHyphen/>
        <w:t xml:space="preserve">_                                      __________________________________                                          </w:t>
      </w:r>
    </w:p>
    <w:p w:rsidR="00F032B9" w:rsidRPr="00E679C5" w:rsidRDefault="00F032B9" w:rsidP="00F032B9">
      <w:pPr>
        <w:spacing w:after="0" w:line="240" w:lineRule="auto"/>
        <w:jc w:val="both"/>
        <w:rPr>
          <w:rFonts w:asciiTheme="majorHAnsi" w:hAnsiTheme="majorHAnsi" w:cstheme="majorHAnsi"/>
        </w:rPr>
      </w:pPr>
      <w:r w:rsidRPr="00E679C5">
        <w:rPr>
          <w:rFonts w:asciiTheme="majorHAnsi" w:hAnsiTheme="majorHAnsi" w:cstheme="majorHAnsi"/>
        </w:rPr>
        <w:t xml:space="preserve">Employee </w:t>
      </w:r>
      <w:r w:rsidRPr="00E679C5">
        <w:rPr>
          <w:rFonts w:asciiTheme="majorHAnsi" w:hAnsiTheme="majorHAnsi" w:cstheme="majorHAnsi"/>
        </w:rPr>
        <w:tab/>
      </w:r>
      <w:r w:rsidRPr="00E679C5">
        <w:rPr>
          <w:rFonts w:asciiTheme="majorHAnsi" w:hAnsiTheme="majorHAnsi" w:cstheme="majorHAnsi"/>
        </w:rPr>
        <w:tab/>
      </w:r>
      <w:r w:rsidRPr="00E679C5">
        <w:rPr>
          <w:rFonts w:asciiTheme="majorHAnsi" w:hAnsiTheme="majorHAnsi" w:cstheme="majorHAnsi"/>
        </w:rPr>
        <w:tab/>
      </w:r>
      <w:r w:rsidRPr="00E679C5">
        <w:rPr>
          <w:rFonts w:asciiTheme="majorHAnsi" w:hAnsiTheme="majorHAnsi" w:cstheme="majorHAnsi"/>
        </w:rPr>
        <w:tab/>
        <w:t xml:space="preserve">                               Date</w:t>
      </w:r>
    </w:p>
    <w:p w:rsidR="00F032B9" w:rsidRPr="00E679C5" w:rsidRDefault="00F032B9" w:rsidP="00F032B9">
      <w:pPr>
        <w:spacing w:after="0" w:line="240" w:lineRule="auto"/>
        <w:jc w:val="both"/>
        <w:rPr>
          <w:rFonts w:asciiTheme="majorHAnsi" w:hAnsiTheme="majorHAnsi" w:cstheme="majorHAnsi"/>
        </w:rPr>
      </w:pPr>
    </w:p>
    <w:p w:rsidR="00F032B9" w:rsidRPr="00E679C5" w:rsidRDefault="00F032B9" w:rsidP="00F032B9">
      <w:pPr>
        <w:spacing w:after="0" w:line="240" w:lineRule="auto"/>
        <w:jc w:val="both"/>
        <w:rPr>
          <w:rFonts w:asciiTheme="majorHAnsi" w:hAnsiTheme="majorHAnsi" w:cstheme="majorHAnsi"/>
        </w:rPr>
      </w:pPr>
      <w:r w:rsidRPr="00E679C5">
        <w:rPr>
          <w:rFonts w:asciiTheme="majorHAnsi" w:hAnsiTheme="majorHAnsi" w:cstheme="majorHAnsi"/>
        </w:rPr>
        <w:t>________________________________                                     _________________________________</w:t>
      </w:r>
    </w:p>
    <w:p w:rsidR="00F032B9" w:rsidRPr="00E679C5" w:rsidRDefault="00F032B9" w:rsidP="00F032B9">
      <w:pPr>
        <w:spacing w:after="0" w:line="240" w:lineRule="auto"/>
        <w:jc w:val="both"/>
        <w:rPr>
          <w:rFonts w:asciiTheme="majorHAnsi" w:hAnsiTheme="majorHAnsi" w:cstheme="majorHAnsi"/>
        </w:rPr>
      </w:pPr>
      <w:r w:rsidRPr="00E679C5">
        <w:rPr>
          <w:rFonts w:asciiTheme="majorHAnsi" w:hAnsiTheme="majorHAnsi" w:cstheme="majorHAnsi"/>
        </w:rPr>
        <w:t xml:space="preserve">Manager/Supervisor </w:t>
      </w:r>
      <w:r w:rsidRPr="00E679C5">
        <w:rPr>
          <w:rFonts w:asciiTheme="majorHAnsi" w:hAnsiTheme="majorHAnsi" w:cstheme="majorHAnsi"/>
        </w:rPr>
        <w:tab/>
      </w:r>
      <w:r w:rsidRPr="00E679C5">
        <w:rPr>
          <w:rFonts w:asciiTheme="majorHAnsi" w:hAnsiTheme="majorHAnsi" w:cstheme="majorHAnsi"/>
        </w:rPr>
        <w:tab/>
      </w:r>
      <w:r w:rsidRPr="00E679C5">
        <w:rPr>
          <w:rFonts w:asciiTheme="majorHAnsi" w:hAnsiTheme="majorHAnsi" w:cstheme="majorHAnsi"/>
        </w:rPr>
        <w:tab/>
      </w:r>
      <w:r w:rsidRPr="00E679C5">
        <w:rPr>
          <w:rFonts w:asciiTheme="majorHAnsi" w:hAnsiTheme="majorHAnsi" w:cstheme="majorHAnsi"/>
        </w:rPr>
        <w:tab/>
      </w:r>
      <w:r w:rsidRPr="00E679C5">
        <w:rPr>
          <w:rFonts w:asciiTheme="majorHAnsi" w:hAnsiTheme="majorHAnsi" w:cstheme="majorHAnsi"/>
        </w:rPr>
        <w:tab/>
        <w:t xml:space="preserve">      Date</w:t>
      </w:r>
    </w:p>
    <w:p w:rsidR="00F032B9" w:rsidRPr="00E679C5" w:rsidRDefault="00F032B9" w:rsidP="00F032B9">
      <w:pPr>
        <w:spacing w:after="0"/>
        <w:jc w:val="both"/>
        <w:rPr>
          <w:rFonts w:asciiTheme="majorHAnsi" w:hAnsiTheme="majorHAnsi" w:cstheme="majorHAnsi"/>
        </w:rPr>
      </w:pPr>
    </w:p>
    <w:p w:rsidR="00F032B9" w:rsidRPr="00E679C5" w:rsidRDefault="00F032B9" w:rsidP="00F032B9">
      <w:pPr>
        <w:spacing w:after="0"/>
        <w:jc w:val="both"/>
        <w:rPr>
          <w:rFonts w:asciiTheme="majorHAnsi" w:hAnsiTheme="majorHAnsi" w:cstheme="majorHAnsi"/>
        </w:rPr>
      </w:pPr>
      <w:r w:rsidRPr="00E679C5">
        <w:rPr>
          <w:rFonts w:asciiTheme="majorHAnsi" w:hAnsiTheme="majorHAnsi" w:cstheme="majorHAnsi"/>
        </w:rPr>
        <w:t>______________________________                                   ________________________________</w:t>
      </w:r>
    </w:p>
    <w:p w:rsidR="00F032B9" w:rsidRPr="00E679C5" w:rsidRDefault="00F032B9" w:rsidP="00F032B9">
      <w:pPr>
        <w:spacing w:after="0"/>
        <w:jc w:val="both"/>
        <w:rPr>
          <w:rFonts w:asciiTheme="majorHAnsi" w:hAnsiTheme="majorHAnsi" w:cstheme="majorHAnsi"/>
        </w:rPr>
      </w:pPr>
      <w:r w:rsidRPr="00E679C5">
        <w:rPr>
          <w:rFonts w:asciiTheme="majorHAnsi" w:hAnsiTheme="majorHAnsi" w:cstheme="majorHAnsi"/>
        </w:rPr>
        <w:t xml:space="preserve">Head of Department/Division </w:t>
      </w:r>
      <w:r w:rsidRPr="00E679C5">
        <w:rPr>
          <w:rFonts w:asciiTheme="majorHAnsi" w:hAnsiTheme="majorHAnsi" w:cstheme="majorHAnsi"/>
        </w:rPr>
        <w:tab/>
      </w:r>
      <w:r w:rsidRPr="00E679C5">
        <w:rPr>
          <w:rFonts w:asciiTheme="majorHAnsi" w:hAnsiTheme="majorHAnsi" w:cstheme="majorHAnsi"/>
        </w:rPr>
        <w:tab/>
      </w:r>
      <w:r w:rsidRPr="00E679C5">
        <w:rPr>
          <w:rFonts w:asciiTheme="majorHAnsi" w:hAnsiTheme="majorHAnsi" w:cstheme="majorHAnsi"/>
        </w:rPr>
        <w:tab/>
        <w:t xml:space="preserve">         </w:t>
      </w:r>
      <w:r>
        <w:rPr>
          <w:rFonts w:asciiTheme="majorHAnsi" w:hAnsiTheme="majorHAnsi" w:cstheme="majorHAnsi"/>
        </w:rPr>
        <w:t xml:space="preserve">          </w:t>
      </w:r>
      <w:r w:rsidRPr="00E679C5">
        <w:rPr>
          <w:rFonts w:asciiTheme="majorHAnsi" w:hAnsiTheme="majorHAnsi" w:cstheme="majorHAnsi"/>
        </w:rPr>
        <w:t xml:space="preserve">Date </w:t>
      </w:r>
    </w:p>
    <w:p w:rsidR="00F032B9" w:rsidRPr="00E679C5" w:rsidRDefault="00F032B9" w:rsidP="00F032B9">
      <w:pPr>
        <w:spacing w:after="0"/>
        <w:jc w:val="both"/>
        <w:rPr>
          <w:rFonts w:asciiTheme="majorHAnsi" w:hAnsiTheme="majorHAnsi" w:cstheme="majorHAnsi"/>
        </w:rPr>
      </w:pPr>
    </w:p>
    <w:p w:rsidR="00F032B9" w:rsidRPr="00E679C5" w:rsidRDefault="00F032B9" w:rsidP="00F032B9">
      <w:pPr>
        <w:spacing w:after="0"/>
        <w:jc w:val="both"/>
        <w:rPr>
          <w:rFonts w:asciiTheme="majorHAnsi" w:hAnsiTheme="majorHAnsi" w:cstheme="majorHAnsi"/>
        </w:rPr>
      </w:pPr>
      <w:r w:rsidRPr="00E679C5">
        <w:rPr>
          <w:rFonts w:asciiTheme="majorHAnsi" w:hAnsiTheme="majorHAnsi" w:cstheme="majorHAnsi"/>
        </w:rPr>
        <w:t>______________________________</w:t>
      </w:r>
      <w:r w:rsidRPr="00E679C5">
        <w:rPr>
          <w:rFonts w:asciiTheme="majorHAnsi" w:hAnsiTheme="majorHAnsi" w:cstheme="majorHAnsi"/>
        </w:rPr>
        <w:tab/>
        <w:t xml:space="preserve">                              ________________________________</w:t>
      </w:r>
    </w:p>
    <w:p w:rsidR="00F032B9" w:rsidRPr="00E679C5" w:rsidRDefault="00F032B9" w:rsidP="00F032B9">
      <w:pPr>
        <w:spacing w:after="0"/>
        <w:jc w:val="both"/>
        <w:rPr>
          <w:rFonts w:asciiTheme="majorHAnsi" w:hAnsiTheme="majorHAnsi" w:cstheme="majorHAnsi"/>
        </w:rPr>
      </w:pPr>
      <w:r w:rsidRPr="00E679C5">
        <w:rPr>
          <w:rFonts w:asciiTheme="majorHAnsi" w:hAnsiTheme="majorHAnsi" w:cstheme="majorHAnsi"/>
        </w:rPr>
        <w:t xml:space="preserve">Date Received in Human Resource Division                  Date Created/Revised </w:t>
      </w:r>
    </w:p>
    <w:p w:rsidR="00F032B9" w:rsidRPr="00E679C5" w:rsidRDefault="00F032B9" w:rsidP="00F032B9">
      <w:pPr>
        <w:pStyle w:val="ListParagraph"/>
        <w:widowControl w:val="0"/>
        <w:numPr>
          <w:ilvl w:val="0"/>
          <w:numId w:val="20"/>
        </w:numPr>
        <w:autoSpaceDE w:val="0"/>
        <w:autoSpaceDN w:val="0"/>
        <w:adjustRightInd w:val="0"/>
        <w:spacing w:after="0" w:line="240" w:lineRule="auto"/>
        <w:contextualSpacing w:val="0"/>
        <w:rPr>
          <w:rFonts w:asciiTheme="majorHAnsi" w:hAnsiTheme="majorHAnsi" w:cstheme="majorHAnsi"/>
          <w:b/>
          <w:bCs/>
        </w:rPr>
      </w:pPr>
      <w:r w:rsidRPr="00E679C5">
        <w:rPr>
          <w:rFonts w:asciiTheme="majorHAnsi" w:hAnsiTheme="majorHAnsi" w:cstheme="majorHAnsi"/>
          <w:b/>
          <w:u w:val="single"/>
        </w:rPr>
        <w:t>STRATEGIC OBJECTIVES OF THE DIVISION</w:t>
      </w:r>
    </w:p>
    <w:p w:rsidR="00F032B9" w:rsidRPr="00E679C5" w:rsidRDefault="00F032B9" w:rsidP="00F032B9">
      <w:pPr>
        <w:pStyle w:val="ListParagraph"/>
        <w:widowControl w:val="0"/>
        <w:autoSpaceDE w:val="0"/>
        <w:autoSpaceDN w:val="0"/>
        <w:adjustRightInd w:val="0"/>
        <w:spacing w:after="0" w:line="240" w:lineRule="auto"/>
        <w:ind w:left="360"/>
        <w:contextualSpacing w:val="0"/>
        <w:rPr>
          <w:rFonts w:asciiTheme="majorHAnsi" w:hAnsiTheme="majorHAnsi" w:cstheme="majorHAnsi"/>
          <w:b/>
          <w:bCs/>
        </w:rPr>
      </w:pPr>
    </w:p>
    <w:p w:rsidR="00F032B9" w:rsidRPr="00E679C5" w:rsidRDefault="00F032B9" w:rsidP="00F032B9">
      <w:pPr>
        <w:pStyle w:val="ListParagraph"/>
        <w:ind w:left="360"/>
        <w:rPr>
          <w:rFonts w:asciiTheme="majorHAnsi" w:hAnsiTheme="majorHAnsi" w:cstheme="majorHAnsi"/>
          <w:bCs/>
        </w:rPr>
      </w:pPr>
      <w:r w:rsidRPr="00E679C5">
        <w:rPr>
          <w:rFonts w:asciiTheme="majorHAnsi" w:hAnsiTheme="majorHAnsi" w:cstheme="majorHAnsi"/>
        </w:rPr>
        <w:t>TBD</w:t>
      </w:r>
    </w:p>
    <w:p w:rsidR="00F032B9" w:rsidRPr="00E679C5" w:rsidRDefault="00F032B9" w:rsidP="00F032B9">
      <w:pPr>
        <w:pStyle w:val="ListParagraph"/>
        <w:ind w:left="360"/>
        <w:rPr>
          <w:rFonts w:asciiTheme="majorHAnsi" w:hAnsiTheme="majorHAnsi" w:cstheme="majorHAnsi"/>
          <w:b/>
          <w:bCs/>
        </w:rPr>
      </w:pPr>
    </w:p>
    <w:p w:rsidR="00F032B9" w:rsidRPr="00E679C5" w:rsidRDefault="00F032B9" w:rsidP="00F032B9">
      <w:pPr>
        <w:pStyle w:val="ListParagraph"/>
        <w:widowControl w:val="0"/>
        <w:numPr>
          <w:ilvl w:val="0"/>
          <w:numId w:val="20"/>
        </w:numPr>
        <w:autoSpaceDE w:val="0"/>
        <w:autoSpaceDN w:val="0"/>
        <w:adjustRightInd w:val="0"/>
        <w:spacing w:after="0" w:line="240" w:lineRule="auto"/>
        <w:contextualSpacing w:val="0"/>
        <w:rPr>
          <w:rFonts w:asciiTheme="majorHAnsi" w:hAnsiTheme="majorHAnsi" w:cstheme="majorHAnsi"/>
          <w:b/>
          <w:u w:val="single"/>
        </w:rPr>
      </w:pPr>
      <w:r w:rsidRPr="00E679C5">
        <w:rPr>
          <w:rFonts w:asciiTheme="majorHAnsi" w:hAnsiTheme="majorHAnsi" w:cstheme="majorHAnsi"/>
          <w:b/>
          <w:u w:val="single"/>
        </w:rPr>
        <w:t>JOB PURPOSE</w:t>
      </w:r>
    </w:p>
    <w:p w:rsidR="00F032B9" w:rsidRPr="00E679C5" w:rsidRDefault="00F032B9" w:rsidP="00F032B9">
      <w:pPr>
        <w:pStyle w:val="ListParagraph"/>
        <w:widowControl w:val="0"/>
        <w:autoSpaceDE w:val="0"/>
        <w:autoSpaceDN w:val="0"/>
        <w:adjustRightInd w:val="0"/>
        <w:spacing w:after="0" w:line="240" w:lineRule="auto"/>
        <w:ind w:left="360"/>
        <w:contextualSpacing w:val="0"/>
        <w:rPr>
          <w:rFonts w:asciiTheme="majorHAnsi" w:hAnsiTheme="majorHAnsi" w:cstheme="majorHAnsi"/>
          <w:b/>
          <w:u w:val="single"/>
        </w:rPr>
      </w:pPr>
    </w:p>
    <w:p w:rsidR="00F032B9" w:rsidRPr="00251560" w:rsidRDefault="00F032B9" w:rsidP="00F032B9">
      <w:pPr>
        <w:autoSpaceDE w:val="0"/>
        <w:autoSpaceDN w:val="0"/>
        <w:adjustRightInd w:val="0"/>
        <w:jc w:val="both"/>
        <w:rPr>
          <w:rFonts w:ascii="Arial" w:hAnsi="Arial" w:cs="Arial"/>
        </w:rPr>
      </w:pPr>
      <w:r w:rsidRPr="0065415B">
        <w:rPr>
          <w:rFonts w:asciiTheme="majorHAnsi" w:eastAsia="Times New Roman" w:hAnsiTheme="majorHAnsi" w:cstheme="majorHAnsi"/>
          <w:color w:val="000000"/>
        </w:rPr>
        <w:t xml:space="preserve">Under the leadership and direction of the </w:t>
      </w:r>
      <w:r w:rsidRPr="00546EFE">
        <w:rPr>
          <w:rFonts w:asciiTheme="majorHAnsi" w:hAnsiTheme="majorHAnsi" w:cstheme="majorHAnsi"/>
        </w:rPr>
        <w:t>Senior Director – Strategic Planning, Performance</w:t>
      </w:r>
      <w:r>
        <w:rPr>
          <w:rFonts w:asciiTheme="majorHAnsi" w:hAnsiTheme="majorHAnsi" w:cstheme="majorHAnsi"/>
        </w:rPr>
        <w:t xml:space="preserve"> &amp; Project</w:t>
      </w:r>
      <w:r>
        <w:rPr>
          <w:rFonts w:asciiTheme="majorHAnsi" w:hAnsiTheme="majorHAnsi" w:cstheme="majorHAnsi"/>
        </w:rPr>
        <w:t xml:space="preserve"> Management</w:t>
      </w:r>
      <w:r>
        <w:rPr>
          <w:rFonts w:asciiTheme="majorHAnsi" w:eastAsia="Times New Roman" w:hAnsiTheme="majorHAnsi" w:cstheme="majorHAnsi"/>
          <w:color w:val="000000"/>
        </w:rPr>
        <w:t xml:space="preserve">, the </w:t>
      </w:r>
      <w:r>
        <w:rPr>
          <w:rFonts w:asciiTheme="majorHAnsi" w:hAnsiTheme="majorHAnsi" w:cstheme="majorHAnsi"/>
        </w:rPr>
        <w:t xml:space="preserve">Director – Strategic Planning, Performance Monitoring &amp; Evaluation </w:t>
      </w:r>
      <w:r w:rsidRPr="00AA0A2E">
        <w:rPr>
          <w:rFonts w:asciiTheme="majorHAnsi" w:eastAsia="Times New Roman" w:hAnsiTheme="majorHAnsi" w:cstheme="majorHAnsi"/>
          <w:color w:val="000000"/>
          <w:lang w:val="en-JM"/>
        </w:rPr>
        <w:t xml:space="preserve">is responsible for proactively directing the ongoing development/modification and implementation of strategic, corporate and operational plans to ensure synchronization with the defined strategic goals of the </w:t>
      </w:r>
      <w:r>
        <w:rPr>
          <w:rFonts w:asciiTheme="majorHAnsi" w:eastAsia="Times New Roman" w:hAnsiTheme="majorHAnsi" w:cstheme="majorHAnsi"/>
          <w:color w:val="000000"/>
          <w:lang w:val="en-JM"/>
        </w:rPr>
        <w:t>divisions/</w:t>
      </w:r>
      <w:r w:rsidRPr="008E2B89">
        <w:rPr>
          <w:rFonts w:asciiTheme="majorHAnsi" w:eastAsia="Times New Roman" w:hAnsiTheme="majorHAnsi" w:cstheme="majorHAnsi"/>
          <w:color w:val="000000"/>
        </w:rPr>
        <w:t xml:space="preserve"> regions</w:t>
      </w:r>
      <w:r w:rsidRPr="008E2B89">
        <w:rPr>
          <w:rFonts w:asciiTheme="majorHAnsi" w:eastAsia="Times New Roman" w:hAnsiTheme="majorHAnsi" w:cstheme="majorHAnsi"/>
          <w:color w:val="000000"/>
          <w:vertAlign w:val="superscript"/>
        </w:rPr>
        <w:footnoteReference w:id="1"/>
      </w:r>
      <w:r w:rsidRPr="008E2B89">
        <w:rPr>
          <w:rFonts w:asciiTheme="majorHAnsi" w:eastAsia="Times New Roman" w:hAnsiTheme="majorHAnsi" w:cstheme="majorHAnsi"/>
          <w:color w:val="000000"/>
        </w:rPr>
        <w:t xml:space="preserve"> </w:t>
      </w:r>
      <w:r>
        <w:rPr>
          <w:rFonts w:asciiTheme="majorHAnsi" w:eastAsia="Times New Roman" w:hAnsiTheme="majorHAnsi" w:cstheme="majorHAnsi"/>
          <w:color w:val="000000"/>
          <w:lang w:val="en-JM"/>
        </w:rPr>
        <w:t xml:space="preserve"> of Judiciary</w:t>
      </w:r>
      <w:r w:rsidRPr="00AA0A2E">
        <w:rPr>
          <w:rFonts w:asciiTheme="majorHAnsi" w:eastAsia="Times New Roman" w:hAnsiTheme="majorHAnsi" w:cstheme="majorHAnsi"/>
          <w:color w:val="000000"/>
          <w:lang w:val="en-JM"/>
        </w:rPr>
        <w:t>. This role also supports the performance management of the various plans and developing mechanisms to support corrective/improvement initiatives.</w:t>
      </w:r>
    </w:p>
    <w:p w:rsidR="00F032B9" w:rsidRPr="00E679C5" w:rsidRDefault="00F032B9" w:rsidP="00F032B9">
      <w:pPr>
        <w:pStyle w:val="ListParagraph"/>
        <w:widowControl w:val="0"/>
        <w:numPr>
          <w:ilvl w:val="0"/>
          <w:numId w:val="20"/>
        </w:numPr>
        <w:autoSpaceDE w:val="0"/>
        <w:autoSpaceDN w:val="0"/>
        <w:adjustRightInd w:val="0"/>
        <w:spacing w:after="0" w:line="240" w:lineRule="auto"/>
        <w:contextualSpacing w:val="0"/>
        <w:jc w:val="both"/>
        <w:rPr>
          <w:rFonts w:asciiTheme="majorHAnsi" w:hAnsiTheme="majorHAnsi" w:cstheme="majorHAnsi"/>
          <w:b/>
          <w:u w:val="single"/>
        </w:rPr>
      </w:pPr>
      <w:r w:rsidRPr="00E679C5">
        <w:rPr>
          <w:rFonts w:asciiTheme="majorHAnsi" w:hAnsiTheme="majorHAnsi" w:cstheme="majorHAnsi"/>
          <w:b/>
          <w:u w:val="single"/>
        </w:rPr>
        <w:t xml:space="preserve"> KEY OUTPUTS</w:t>
      </w:r>
    </w:p>
    <w:p w:rsidR="00F032B9" w:rsidRPr="00E679C5" w:rsidRDefault="00F032B9" w:rsidP="00F032B9">
      <w:pPr>
        <w:pStyle w:val="ListParagraph"/>
        <w:ind w:left="360"/>
        <w:jc w:val="both"/>
        <w:rPr>
          <w:rFonts w:asciiTheme="majorHAnsi" w:hAnsiTheme="majorHAnsi" w:cstheme="majorHAnsi"/>
          <w:b/>
          <w:u w:val="single"/>
        </w:rPr>
      </w:pPr>
    </w:p>
    <w:p w:rsidR="00F032B9" w:rsidRPr="0027632B" w:rsidRDefault="00F032B9" w:rsidP="00F032B9">
      <w:pPr>
        <w:pStyle w:val="ListParagraph"/>
        <w:numPr>
          <w:ilvl w:val="0"/>
          <w:numId w:val="15"/>
        </w:numPr>
        <w:spacing w:line="259" w:lineRule="auto"/>
        <w:rPr>
          <w:rFonts w:asciiTheme="majorHAnsi" w:hAnsiTheme="majorHAnsi" w:cstheme="majorHAnsi"/>
          <w:bCs/>
          <w:lang w:val="en-GB"/>
        </w:rPr>
      </w:pPr>
      <w:r>
        <w:rPr>
          <w:rFonts w:asciiTheme="majorHAnsi" w:hAnsiTheme="majorHAnsi" w:cstheme="majorHAnsi"/>
          <w:bCs/>
          <w:lang w:val="en-GB"/>
        </w:rPr>
        <w:t>Judiciary</w:t>
      </w:r>
      <w:r w:rsidRPr="0027632B">
        <w:rPr>
          <w:rFonts w:asciiTheme="majorHAnsi" w:hAnsiTheme="majorHAnsi" w:cstheme="majorHAnsi"/>
          <w:bCs/>
          <w:lang w:val="en-GB"/>
        </w:rPr>
        <w:t xml:space="preserve"> Strategic Business, Operational, Corporate and Operational Plans </w:t>
      </w:r>
      <w:r>
        <w:rPr>
          <w:rFonts w:asciiTheme="majorHAnsi" w:hAnsiTheme="majorHAnsi" w:cstheme="majorHAnsi"/>
          <w:bCs/>
          <w:lang w:val="en-GB"/>
        </w:rPr>
        <w:t>Developed/</w:t>
      </w:r>
      <w:r w:rsidRPr="0027632B">
        <w:rPr>
          <w:rFonts w:asciiTheme="majorHAnsi" w:hAnsiTheme="majorHAnsi" w:cstheme="majorHAnsi"/>
          <w:bCs/>
          <w:lang w:val="en-GB"/>
        </w:rPr>
        <w:t>Produced</w:t>
      </w:r>
    </w:p>
    <w:p w:rsidR="00F032B9" w:rsidRPr="0027632B" w:rsidRDefault="00F032B9" w:rsidP="00F032B9">
      <w:pPr>
        <w:pStyle w:val="ListParagraph"/>
        <w:numPr>
          <w:ilvl w:val="0"/>
          <w:numId w:val="15"/>
        </w:numPr>
        <w:spacing w:line="259" w:lineRule="auto"/>
        <w:rPr>
          <w:rFonts w:asciiTheme="majorHAnsi" w:hAnsiTheme="majorHAnsi" w:cstheme="majorHAnsi"/>
          <w:bCs/>
          <w:lang w:val="en-GB"/>
        </w:rPr>
      </w:pPr>
      <w:r w:rsidRPr="0027632B">
        <w:rPr>
          <w:rFonts w:asciiTheme="majorHAnsi" w:hAnsiTheme="majorHAnsi" w:cstheme="majorHAnsi"/>
          <w:bCs/>
          <w:lang w:val="en-GB"/>
        </w:rPr>
        <w:t>Coaching Materials Developed and Presented</w:t>
      </w:r>
    </w:p>
    <w:p w:rsidR="00F032B9" w:rsidRPr="0027632B" w:rsidRDefault="00F032B9" w:rsidP="00F032B9">
      <w:pPr>
        <w:pStyle w:val="ListParagraph"/>
        <w:numPr>
          <w:ilvl w:val="0"/>
          <w:numId w:val="15"/>
        </w:numPr>
        <w:spacing w:line="259" w:lineRule="auto"/>
        <w:rPr>
          <w:rFonts w:asciiTheme="majorHAnsi" w:hAnsiTheme="majorHAnsi" w:cstheme="majorHAnsi"/>
          <w:bCs/>
          <w:lang w:val="en-GB"/>
        </w:rPr>
      </w:pPr>
      <w:r w:rsidRPr="0027632B">
        <w:rPr>
          <w:rFonts w:asciiTheme="majorHAnsi" w:hAnsiTheme="majorHAnsi" w:cstheme="majorHAnsi"/>
          <w:bCs/>
          <w:lang w:val="en-GB"/>
        </w:rPr>
        <w:t xml:space="preserve">Advice and interpretation Provided </w:t>
      </w:r>
    </w:p>
    <w:p w:rsidR="00F032B9" w:rsidRPr="007B16A1" w:rsidRDefault="00F032B9" w:rsidP="00F032B9">
      <w:pPr>
        <w:pStyle w:val="ListParagraph"/>
        <w:numPr>
          <w:ilvl w:val="0"/>
          <w:numId w:val="15"/>
        </w:numPr>
        <w:spacing w:line="259" w:lineRule="auto"/>
        <w:rPr>
          <w:rFonts w:asciiTheme="majorHAnsi" w:hAnsiTheme="majorHAnsi" w:cstheme="majorHAnsi"/>
          <w:bCs/>
        </w:rPr>
      </w:pPr>
      <w:r w:rsidRPr="007B16A1">
        <w:rPr>
          <w:rFonts w:asciiTheme="majorHAnsi" w:hAnsiTheme="majorHAnsi" w:cstheme="majorHAnsi"/>
          <w:bCs/>
        </w:rPr>
        <w:t xml:space="preserve">Partnerships and Alliances maintained </w:t>
      </w:r>
    </w:p>
    <w:p w:rsidR="00F032B9" w:rsidRPr="007B16A1" w:rsidRDefault="00F032B9" w:rsidP="00F032B9">
      <w:pPr>
        <w:pStyle w:val="ListParagraph"/>
        <w:numPr>
          <w:ilvl w:val="0"/>
          <w:numId w:val="15"/>
        </w:numPr>
        <w:spacing w:line="259" w:lineRule="auto"/>
        <w:rPr>
          <w:rFonts w:asciiTheme="majorHAnsi" w:hAnsiTheme="majorHAnsi" w:cstheme="majorHAnsi"/>
          <w:bCs/>
        </w:rPr>
      </w:pPr>
      <w:r w:rsidRPr="007B16A1">
        <w:rPr>
          <w:rFonts w:asciiTheme="majorHAnsi" w:hAnsiTheme="majorHAnsi" w:cstheme="majorHAnsi"/>
          <w:bCs/>
        </w:rPr>
        <w:t>Annual/Quarterly/Monthly/Periodic Reports Prepared</w:t>
      </w:r>
    </w:p>
    <w:p w:rsidR="00F032B9" w:rsidRPr="007B16A1" w:rsidRDefault="00F032B9" w:rsidP="00F032B9">
      <w:pPr>
        <w:pStyle w:val="ListParagraph"/>
        <w:numPr>
          <w:ilvl w:val="0"/>
          <w:numId w:val="15"/>
        </w:numPr>
        <w:spacing w:line="259" w:lineRule="auto"/>
        <w:rPr>
          <w:rFonts w:asciiTheme="majorHAnsi" w:hAnsiTheme="majorHAnsi" w:cstheme="majorHAnsi"/>
          <w:bCs/>
        </w:rPr>
      </w:pPr>
      <w:r w:rsidRPr="007B16A1">
        <w:rPr>
          <w:rFonts w:asciiTheme="majorHAnsi" w:hAnsiTheme="majorHAnsi" w:cstheme="majorHAnsi"/>
          <w:bCs/>
        </w:rPr>
        <w:t>Individual work plan developed</w:t>
      </w:r>
    </w:p>
    <w:p w:rsidR="00F032B9" w:rsidRPr="007B16A1" w:rsidRDefault="00F032B9" w:rsidP="00F032B9">
      <w:pPr>
        <w:pStyle w:val="ListParagraph"/>
        <w:numPr>
          <w:ilvl w:val="0"/>
          <w:numId w:val="15"/>
        </w:numPr>
        <w:spacing w:line="259" w:lineRule="auto"/>
        <w:rPr>
          <w:rFonts w:asciiTheme="majorHAnsi" w:hAnsiTheme="majorHAnsi" w:cstheme="majorHAnsi"/>
          <w:bCs/>
        </w:rPr>
      </w:pPr>
      <w:r w:rsidRPr="007B16A1">
        <w:rPr>
          <w:rFonts w:asciiTheme="majorHAnsi" w:hAnsiTheme="majorHAnsi" w:cstheme="majorHAnsi"/>
          <w:bCs/>
        </w:rPr>
        <w:t>Staff Coaching and Appraisals conducted</w:t>
      </w:r>
    </w:p>
    <w:p w:rsidR="00F032B9" w:rsidRPr="00E679C5" w:rsidRDefault="00F032B9" w:rsidP="00F032B9">
      <w:pPr>
        <w:pStyle w:val="ListParagraph"/>
        <w:jc w:val="both"/>
        <w:rPr>
          <w:rFonts w:asciiTheme="majorHAnsi" w:hAnsiTheme="majorHAnsi" w:cstheme="majorHAnsi"/>
          <w:bCs/>
        </w:rPr>
      </w:pPr>
    </w:p>
    <w:p w:rsidR="00F032B9" w:rsidRPr="00E679C5" w:rsidRDefault="00F032B9" w:rsidP="00F032B9">
      <w:pPr>
        <w:pStyle w:val="ListParagraph"/>
        <w:widowControl w:val="0"/>
        <w:numPr>
          <w:ilvl w:val="0"/>
          <w:numId w:val="20"/>
        </w:numPr>
        <w:autoSpaceDE w:val="0"/>
        <w:autoSpaceDN w:val="0"/>
        <w:adjustRightInd w:val="0"/>
        <w:spacing w:after="0" w:line="240" w:lineRule="auto"/>
        <w:contextualSpacing w:val="0"/>
        <w:rPr>
          <w:rFonts w:asciiTheme="majorHAnsi" w:hAnsiTheme="majorHAnsi" w:cstheme="majorHAnsi"/>
          <w:b/>
          <w:u w:val="single"/>
        </w:rPr>
      </w:pPr>
      <w:r w:rsidRPr="00E679C5">
        <w:rPr>
          <w:rFonts w:asciiTheme="majorHAnsi" w:hAnsiTheme="majorHAnsi" w:cstheme="majorHAnsi"/>
          <w:b/>
          <w:u w:val="single"/>
        </w:rPr>
        <w:t xml:space="preserve">KEY RESPONSIBILITY AREAS </w:t>
      </w:r>
    </w:p>
    <w:p w:rsidR="00F032B9" w:rsidRPr="00E679C5" w:rsidRDefault="00F032B9" w:rsidP="00F032B9">
      <w:pPr>
        <w:ind w:firstLine="360"/>
        <w:rPr>
          <w:rFonts w:asciiTheme="majorHAnsi" w:hAnsiTheme="majorHAnsi" w:cstheme="majorHAnsi"/>
          <w:b/>
        </w:rPr>
      </w:pPr>
      <w:r w:rsidRPr="00E679C5">
        <w:rPr>
          <w:rFonts w:asciiTheme="majorHAnsi" w:hAnsiTheme="majorHAnsi" w:cstheme="majorHAnsi"/>
          <w:b/>
        </w:rPr>
        <w:t>Technical/Professional Responsibilities</w:t>
      </w:r>
    </w:p>
    <w:p w:rsidR="00F032B9"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t xml:space="preserve">Directs the development, coordination and implementation of the strategic/corporate planning and performance management processes for the </w:t>
      </w:r>
      <w:r>
        <w:rPr>
          <w:rFonts w:asciiTheme="majorHAnsi" w:eastAsia="Times New Roman" w:hAnsiTheme="majorHAnsi" w:cstheme="majorHAnsi"/>
          <w:lang w:val="en-GB"/>
        </w:rPr>
        <w:t>entire Judiciary.</w:t>
      </w:r>
    </w:p>
    <w:p w:rsidR="00F032B9" w:rsidRPr="0019117A"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t xml:space="preserve">Develops and conducts coaching sessions with the </w:t>
      </w:r>
      <w:r>
        <w:rPr>
          <w:rFonts w:asciiTheme="majorHAnsi" w:eastAsia="Times New Roman" w:hAnsiTheme="majorHAnsi" w:cstheme="majorHAnsi"/>
          <w:lang w:val="en-GB"/>
        </w:rPr>
        <w:t>Judiciary</w:t>
      </w:r>
      <w:r w:rsidRPr="0019117A">
        <w:rPr>
          <w:rFonts w:asciiTheme="majorHAnsi" w:eastAsia="Times New Roman" w:hAnsiTheme="majorHAnsi" w:cstheme="majorHAnsi"/>
          <w:lang w:val="en-GB"/>
        </w:rPr>
        <w:t xml:space="preserve"> on Corporate Planning to ensure that Senior Executives and Line Staff understand its scope while simultaneously strengthening the planning process within the </w:t>
      </w:r>
      <w:r>
        <w:rPr>
          <w:rFonts w:asciiTheme="majorHAnsi" w:eastAsia="Times New Roman" w:hAnsiTheme="majorHAnsi" w:cstheme="majorHAnsi"/>
          <w:lang w:val="en-GB"/>
        </w:rPr>
        <w:t>Judiciary</w:t>
      </w:r>
      <w:r w:rsidRPr="0019117A">
        <w:rPr>
          <w:rFonts w:asciiTheme="majorHAnsi" w:eastAsia="Times New Roman" w:hAnsiTheme="majorHAnsi" w:cstheme="majorHAnsi"/>
          <w:lang w:val="en-GB"/>
        </w:rPr>
        <w:t>.</w:t>
      </w:r>
    </w:p>
    <w:p w:rsidR="00F032B9" w:rsidRPr="0019117A"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t xml:space="preserve">Develops, implements and maintains the </w:t>
      </w:r>
      <w:r>
        <w:rPr>
          <w:rFonts w:asciiTheme="majorHAnsi" w:eastAsia="Times New Roman" w:hAnsiTheme="majorHAnsi" w:cstheme="majorHAnsi"/>
          <w:lang w:val="en-GB"/>
        </w:rPr>
        <w:t>Judiciary</w:t>
      </w:r>
      <w:r w:rsidRPr="0019117A">
        <w:rPr>
          <w:rFonts w:asciiTheme="majorHAnsi" w:eastAsia="Times New Roman" w:hAnsiTheme="majorHAnsi" w:cstheme="majorHAnsi"/>
          <w:lang w:val="en-GB"/>
        </w:rPr>
        <w:t>’s Strategic Business and Operational Plans.</w:t>
      </w:r>
    </w:p>
    <w:p w:rsidR="00F032B9" w:rsidRPr="0019117A"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lastRenderedPageBreak/>
        <w:t xml:space="preserve">In collaboration with the </w:t>
      </w:r>
      <w:r w:rsidRPr="0019117A">
        <w:rPr>
          <w:rFonts w:asciiTheme="majorHAnsi" w:eastAsia="Times New Roman" w:hAnsiTheme="majorHAnsi" w:cstheme="majorHAnsi"/>
        </w:rPr>
        <w:t>Senior Director – Strategic Planning, Risk, Projects &amp; Performance Management,</w:t>
      </w:r>
      <w:r w:rsidRPr="0019117A">
        <w:rPr>
          <w:rFonts w:asciiTheme="majorHAnsi" w:eastAsia="Times New Roman" w:hAnsiTheme="majorHAnsi" w:cstheme="majorHAnsi"/>
          <w:lang w:val="en-GB"/>
        </w:rPr>
        <w:t xml:space="preserve"> </w:t>
      </w:r>
      <w:r>
        <w:rPr>
          <w:rFonts w:asciiTheme="majorHAnsi" w:eastAsia="Times New Roman" w:hAnsiTheme="majorHAnsi" w:cstheme="majorHAnsi"/>
          <w:lang w:val="en-GB"/>
        </w:rPr>
        <w:t xml:space="preserve">to </w:t>
      </w:r>
      <w:r w:rsidRPr="0019117A">
        <w:rPr>
          <w:rFonts w:asciiTheme="majorHAnsi" w:eastAsia="Times New Roman" w:hAnsiTheme="majorHAnsi" w:cstheme="majorHAnsi"/>
          <w:lang w:val="en-GB"/>
        </w:rPr>
        <w:t xml:space="preserve">determine an effective format and arrange the </w:t>
      </w:r>
      <w:r>
        <w:rPr>
          <w:rFonts w:asciiTheme="majorHAnsi" w:eastAsia="Times New Roman" w:hAnsiTheme="majorHAnsi" w:cstheme="majorHAnsi"/>
          <w:lang w:val="en-GB"/>
        </w:rPr>
        <w:t>Judiciary</w:t>
      </w:r>
      <w:r w:rsidRPr="0019117A">
        <w:rPr>
          <w:rFonts w:asciiTheme="majorHAnsi" w:eastAsia="Times New Roman" w:hAnsiTheme="majorHAnsi" w:cstheme="majorHAnsi"/>
          <w:lang w:val="en-GB"/>
        </w:rPr>
        <w:t>’s Strategic Planning Meeting/Retreat.</w:t>
      </w:r>
    </w:p>
    <w:p w:rsidR="00F032B9" w:rsidRPr="0019117A"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t>Provides strategic analysis and advice on policy issues.</w:t>
      </w:r>
    </w:p>
    <w:p w:rsidR="00F032B9" w:rsidRPr="0019117A"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t xml:space="preserve">Designs and implements training modules aimed at strengthening the planning and performance management processes within the </w:t>
      </w:r>
      <w:r>
        <w:rPr>
          <w:rFonts w:asciiTheme="majorHAnsi" w:eastAsia="Times New Roman" w:hAnsiTheme="majorHAnsi" w:cstheme="majorHAnsi"/>
          <w:lang w:val="en-GB"/>
        </w:rPr>
        <w:t>Judiciary.</w:t>
      </w:r>
    </w:p>
    <w:p w:rsidR="00F032B9" w:rsidRPr="0019117A"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t>Develops, implements and maintains protocols to liaise with the Principal Finance Officer</w:t>
      </w:r>
      <w:r>
        <w:rPr>
          <w:rFonts w:asciiTheme="majorHAnsi" w:eastAsia="Times New Roman" w:hAnsiTheme="majorHAnsi" w:cstheme="majorHAnsi"/>
          <w:lang w:val="en-GB"/>
        </w:rPr>
        <w:t xml:space="preserve"> and Director – Management Accounting </w:t>
      </w:r>
      <w:r w:rsidRPr="0019117A">
        <w:rPr>
          <w:rFonts w:asciiTheme="majorHAnsi" w:eastAsia="Times New Roman" w:hAnsiTheme="majorHAnsi" w:cstheme="majorHAnsi"/>
          <w:lang w:val="en-GB"/>
        </w:rPr>
        <w:t>(</w:t>
      </w:r>
      <w:r>
        <w:rPr>
          <w:rFonts w:asciiTheme="majorHAnsi" w:eastAsia="Times New Roman" w:hAnsiTheme="majorHAnsi" w:cstheme="majorHAnsi"/>
          <w:lang w:val="en-GB"/>
        </w:rPr>
        <w:t>CAD</w:t>
      </w:r>
      <w:r w:rsidRPr="0019117A">
        <w:rPr>
          <w:rFonts w:asciiTheme="majorHAnsi" w:eastAsia="Times New Roman" w:hAnsiTheme="majorHAnsi" w:cstheme="majorHAnsi"/>
          <w:lang w:val="en-GB"/>
        </w:rPr>
        <w:t xml:space="preserve">) to ensure that the </w:t>
      </w:r>
      <w:r>
        <w:rPr>
          <w:rFonts w:asciiTheme="majorHAnsi" w:eastAsia="Times New Roman" w:hAnsiTheme="majorHAnsi" w:cstheme="majorHAnsi"/>
          <w:lang w:val="en-GB"/>
        </w:rPr>
        <w:t>Judiciary’</w:t>
      </w:r>
      <w:r w:rsidRPr="0019117A">
        <w:rPr>
          <w:rFonts w:asciiTheme="majorHAnsi" w:eastAsia="Times New Roman" w:hAnsiTheme="majorHAnsi" w:cstheme="majorHAnsi"/>
          <w:lang w:val="en-GB"/>
        </w:rPr>
        <w:t>s Corporate Plans directs its budget.</w:t>
      </w:r>
    </w:p>
    <w:p w:rsidR="00F032B9" w:rsidRPr="0019117A"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t xml:space="preserve">Guides the progress of work in relation to the </w:t>
      </w:r>
      <w:r>
        <w:rPr>
          <w:rFonts w:asciiTheme="majorHAnsi" w:eastAsia="Times New Roman" w:hAnsiTheme="majorHAnsi" w:cstheme="majorHAnsi"/>
          <w:lang w:val="en-GB"/>
        </w:rPr>
        <w:t>Judiciary</w:t>
      </w:r>
      <w:r w:rsidRPr="0019117A">
        <w:rPr>
          <w:rFonts w:asciiTheme="majorHAnsi" w:eastAsia="Times New Roman" w:hAnsiTheme="majorHAnsi" w:cstheme="majorHAnsi"/>
          <w:lang w:val="en-GB"/>
        </w:rPr>
        <w:t>’s Operational Plans and Quarterly and annual reports, identify barriers to success and recommend strategies/activities to overcome them where necessary.</w:t>
      </w:r>
    </w:p>
    <w:p w:rsidR="00F032B9" w:rsidRPr="0019117A"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t xml:space="preserve">Manages the preparation of quarterly and annual reports on the </w:t>
      </w:r>
      <w:r>
        <w:rPr>
          <w:rFonts w:asciiTheme="majorHAnsi" w:eastAsia="Times New Roman" w:hAnsiTheme="majorHAnsi" w:cstheme="majorHAnsi"/>
          <w:lang w:val="en-GB"/>
        </w:rPr>
        <w:t>Judiciary</w:t>
      </w:r>
      <w:r w:rsidRPr="0019117A">
        <w:rPr>
          <w:rFonts w:asciiTheme="majorHAnsi" w:eastAsia="Times New Roman" w:hAnsiTheme="majorHAnsi" w:cstheme="majorHAnsi"/>
          <w:lang w:val="en-GB"/>
        </w:rPr>
        <w:t>’s overall performance.</w:t>
      </w:r>
    </w:p>
    <w:p w:rsidR="00F032B9" w:rsidRPr="0019117A"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t>Monitors and evaluates the performance of divisions/programmes to ensure that targets are met or re-scheduled in a timely manner.</w:t>
      </w:r>
    </w:p>
    <w:p w:rsidR="00F032B9" w:rsidRPr="0019117A"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t xml:space="preserve">Identifies, assesses and evaluates the risks in relation to the outputs and deliverables in the </w:t>
      </w:r>
      <w:r>
        <w:rPr>
          <w:rFonts w:asciiTheme="majorHAnsi" w:eastAsia="Times New Roman" w:hAnsiTheme="majorHAnsi" w:cstheme="majorHAnsi"/>
          <w:lang w:val="en-GB"/>
        </w:rPr>
        <w:t>Judiciary</w:t>
      </w:r>
      <w:r w:rsidRPr="0019117A">
        <w:rPr>
          <w:rFonts w:asciiTheme="majorHAnsi" w:eastAsia="Times New Roman" w:hAnsiTheme="majorHAnsi" w:cstheme="majorHAnsi"/>
          <w:lang w:val="en-GB"/>
        </w:rPr>
        <w:t>’s Plans.</w:t>
      </w:r>
    </w:p>
    <w:p w:rsidR="00F032B9" w:rsidRPr="0019117A"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t>Confers with the staff to obtain data required for planning, analysis and evaluation activities.</w:t>
      </w:r>
    </w:p>
    <w:p w:rsidR="00F032B9" w:rsidRPr="0019117A"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t xml:space="preserve">Assists with the development, implementation and maintenance of Performance Management and Evaluation systems to track the operations of the </w:t>
      </w:r>
      <w:r>
        <w:rPr>
          <w:rFonts w:asciiTheme="majorHAnsi" w:eastAsia="Times New Roman" w:hAnsiTheme="majorHAnsi" w:cstheme="majorHAnsi"/>
          <w:lang w:val="en-GB"/>
        </w:rPr>
        <w:t>Judiciary</w:t>
      </w:r>
      <w:r w:rsidRPr="0019117A">
        <w:rPr>
          <w:rFonts w:asciiTheme="majorHAnsi" w:eastAsia="Times New Roman" w:hAnsiTheme="majorHAnsi" w:cstheme="majorHAnsi"/>
          <w:lang w:val="en-GB"/>
        </w:rPr>
        <w:t>’s policies, programmes and projects against the various plans.</w:t>
      </w:r>
    </w:p>
    <w:p w:rsidR="00F032B9" w:rsidRPr="0019117A"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t xml:space="preserve">Manages in designing systems for acquiring and recording progress information on projects/programmes of the </w:t>
      </w:r>
      <w:r>
        <w:rPr>
          <w:rFonts w:asciiTheme="majorHAnsi" w:eastAsia="Times New Roman" w:hAnsiTheme="majorHAnsi" w:cstheme="majorHAnsi"/>
          <w:lang w:val="en-GB"/>
        </w:rPr>
        <w:t>Judiciary</w:t>
      </w:r>
      <w:r w:rsidRPr="0019117A">
        <w:rPr>
          <w:rFonts w:asciiTheme="majorHAnsi" w:eastAsia="Times New Roman" w:hAnsiTheme="majorHAnsi" w:cstheme="majorHAnsi"/>
          <w:lang w:val="en-GB"/>
        </w:rPr>
        <w:t xml:space="preserve"> and the implementation of decisions taken in respect of policy</w:t>
      </w:r>
      <w:r>
        <w:rPr>
          <w:rFonts w:asciiTheme="majorHAnsi" w:eastAsia="Times New Roman" w:hAnsiTheme="majorHAnsi" w:cstheme="majorHAnsi"/>
          <w:lang w:val="en-GB"/>
        </w:rPr>
        <w:t xml:space="preserve"> and operational</w:t>
      </w:r>
      <w:r w:rsidRPr="0019117A">
        <w:rPr>
          <w:rFonts w:asciiTheme="majorHAnsi" w:eastAsia="Times New Roman" w:hAnsiTheme="majorHAnsi" w:cstheme="majorHAnsi"/>
          <w:lang w:val="en-GB"/>
        </w:rPr>
        <w:t xml:space="preserve"> issues.</w:t>
      </w:r>
    </w:p>
    <w:p w:rsidR="00F032B9" w:rsidRPr="0019117A"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t xml:space="preserve">Develops and manages corporate strategies to get desired input from the </w:t>
      </w:r>
      <w:r>
        <w:rPr>
          <w:rFonts w:asciiTheme="majorHAnsi" w:eastAsia="Times New Roman" w:hAnsiTheme="majorHAnsi" w:cstheme="majorHAnsi"/>
          <w:lang w:val="en-GB"/>
        </w:rPr>
        <w:t>Judiciary</w:t>
      </w:r>
      <w:r w:rsidRPr="0019117A">
        <w:rPr>
          <w:rFonts w:asciiTheme="majorHAnsi" w:eastAsia="Times New Roman" w:hAnsiTheme="majorHAnsi" w:cstheme="majorHAnsi"/>
          <w:lang w:val="en-GB"/>
        </w:rPr>
        <w:t>’s clients for corporate planning and programme evaluation exercises.</w:t>
      </w:r>
    </w:p>
    <w:p w:rsidR="00F032B9" w:rsidRPr="0019117A"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t xml:space="preserve">Supervises the collection of and tabulating of data from all available sources to be analysed and utilized in the development of programmes and policies </w:t>
      </w:r>
      <w:r>
        <w:rPr>
          <w:rFonts w:asciiTheme="majorHAnsi" w:eastAsia="Times New Roman" w:hAnsiTheme="majorHAnsi" w:cstheme="majorHAnsi"/>
          <w:lang w:val="en-GB"/>
        </w:rPr>
        <w:t xml:space="preserve">and programmes </w:t>
      </w:r>
      <w:r w:rsidRPr="0019117A">
        <w:rPr>
          <w:rFonts w:asciiTheme="majorHAnsi" w:eastAsia="Times New Roman" w:hAnsiTheme="majorHAnsi" w:cstheme="majorHAnsi"/>
          <w:lang w:val="en-GB"/>
        </w:rPr>
        <w:t xml:space="preserve">of the </w:t>
      </w:r>
      <w:r>
        <w:rPr>
          <w:rFonts w:asciiTheme="majorHAnsi" w:eastAsia="Times New Roman" w:hAnsiTheme="majorHAnsi" w:cstheme="majorHAnsi"/>
          <w:lang w:val="en-GB"/>
        </w:rPr>
        <w:t>Judiciary</w:t>
      </w:r>
      <w:r w:rsidRPr="0019117A">
        <w:rPr>
          <w:rFonts w:asciiTheme="majorHAnsi" w:eastAsia="Times New Roman" w:hAnsiTheme="majorHAnsi" w:cstheme="majorHAnsi"/>
          <w:lang w:val="en-GB"/>
        </w:rPr>
        <w:t>.</w:t>
      </w:r>
    </w:p>
    <w:p w:rsidR="00F032B9" w:rsidRPr="0019117A"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t>Represents the organisation in negotiations, including those that are cross-ministerial, to achieve effective solutions in challenging relationships, ambiguous and conflicting positions.</w:t>
      </w:r>
    </w:p>
    <w:p w:rsidR="00F032B9" w:rsidRPr="00A10727" w:rsidRDefault="00F032B9" w:rsidP="00F032B9">
      <w:pPr>
        <w:numPr>
          <w:ilvl w:val="0"/>
          <w:numId w:val="16"/>
        </w:numPr>
        <w:tabs>
          <w:tab w:val="num" w:pos="720"/>
        </w:tabs>
        <w:spacing w:after="0" w:line="240" w:lineRule="auto"/>
        <w:contextualSpacing/>
        <w:jc w:val="both"/>
        <w:rPr>
          <w:rFonts w:asciiTheme="majorHAnsi" w:eastAsia="Times New Roman" w:hAnsiTheme="majorHAnsi" w:cstheme="majorHAnsi"/>
          <w:bCs/>
          <w:lang w:val="en-GB"/>
        </w:rPr>
      </w:pPr>
      <w:r w:rsidRPr="00A10727">
        <w:rPr>
          <w:rFonts w:asciiTheme="majorHAnsi" w:eastAsia="Times New Roman" w:hAnsiTheme="majorHAnsi" w:cstheme="majorHAnsi"/>
          <w:bCs/>
          <w:lang w:val="en-GB"/>
        </w:rPr>
        <w:t xml:space="preserve">Establishes and maintains linkages with similar international organizations to keep abreast of external trends and policy </w:t>
      </w:r>
      <w:r>
        <w:rPr>
          <w:rFonts w:asciiTheme="majorHAnsi" w:eastAsia="Times New Roman" w:hAnsiTheme="majorHAnsi" w:cstheme="majorHAnsi"/>
          <w:bCs/>
          <w:lang w:val="en-GB"/>
        </w:rPr>
        <w:t>directives</w:t>
      </w:r>
      <w:r w:rsidRPr="00A10727">
        <w:rPr>
          <w:rFonts w:asciiTheme="majorHAnsi" w:eastAsia="Times New Roman" w:hAnsiTheme="majorHAnsi" w:cstheme="majorHAnsi"/>
          <w:bCs/>
          <w:lang w:val="en-GB"/>
        </w:rPr>
        <w:t xml:space="preserve"> that impact directly on the portfolio responsibilities of the </w:t>
      </w:r>
      <w:r>
        <w:rPr>
          <w:rFonts w:asciiTheme="majorHAnsi" w:eastAsia="Times New Roman" w:hAnsiTheme="majorHAnsi" w:cstheme="majorHAnsi"/>
          <w:bCs/>
          <w:lang w:val="en-GB"/>
        </w:rPr>
        <w:t>Judiciary.</w:t>
      </w:r>
    </w:p>
    <w:p w:rsidR="00F032B9" w:rsidRPr="0019117A" w:rsidRDefault="00F032B9" w:rsidP="00F032B9">
      <w:pPr>
        <w:numPr>
          <w:ilvl w:val="0"/>
          <w:numId w:val="16"/>
        </w:numPr>
        <w:spacing w:after="0" w:line="240" w:lineRule="auto"/>
        <w:contextualSpacing/>
        <w:jc w:val="both"/>
        <w:rPr>
          <w:rFonts w:asciiTheme="majorHAnsi" w:eastAsia="Times New Roman" w:hAnsiTheme="majorHAnsi" w:cstheme="majorHAnsi"/>
          <w:lang w:val="en-GB"/>
        </w:rPr>
      </w:pPr>
      <w:r w:rsidRPr="0019117A">
        <w:rPr>
          <w:rFonts w:asciiTheme="majorHAnsi" w:eastAsia="Times New Roman" w:hAnsiTheme="majorHAnsi" w:cstheme="majorHAnsi"/>
          <w:lang w:val="en-GB"/>
        </w:rPr>
        <w:t xml:space="preserve">Keeps current with the latest tools/techniques in Corporate Planning mechanisms to determines what new solutions and implementations will meet </w:t>
      </w:r>
      <w:r>
        <w:rPr>
          <w:rFonts w:asciiTheme="majorHAnsi" w:eastAsia="Times New Roman" w:hAnsiTheme="majorHAnsi" w:cstheme="majorHAnsi"/>
          <w:lang w:val="en-GB"/>
        </w:rPr>
        <w:t xml:space="preserve">Judiciary’s </w:t>
      </w:r>
      <w:r w:rsidRPr="0019117A">
        <w:rPr>
          <w:rFonts w:asciiTheme="majorHAnsi" w:eastAsia="Times New Roman" w:hAnsiTheme="majorHAnsi" w:cstheme="majorHAnsi"/>
          <w:lang w:val="en-GB"/>
        </w:rPr>
        <w:t xml:space="preserve">business requirements. </w:t>
      </w:r>
    </w:p>
    <w:p w:rsidR="00F032B9" w:rsidRPr="00074380" w:rsidRDefault="00F032B9" w:rsidP="00F032B9">
      <w:pPr>
        <w:spacing w:after="0" w:line="240" w:lineRule="auto"/>
        <w:ind w:left="720"/>
        <w:contextualSpacing/>
        <w:jc w:val="both"/>
        <w:rPr>
          <w:rFonts w:asciiTheme="majorHAnsi" w:eastAsia="Times New Roman" w:hAnsiTheme="majorHAnsi" w:cstheme="majorHAnsi"/>
          <w:lang w:val="en-GB"/>
        </w:rPr>
      </w:pPr>
    </w:p>
    <w:p w:rsidR="00F032B9" w:rsidRPr="00E679C5" w:rsidRDefault="00F032B9" w:rsidP="00F032B9">
      <w:pPr>
        <w:rPr>
          <w:rFonts w:asciiTheme="majorHAnsi" w:hAnsiTheme="majorHAnsi" w:cstheme="majorHAnsi"/>
          <w:b/>
        </w:rPr>
      </w:pPr>
      <w:r w:rsidRPr="00E679C5">
        <w:rPr>
          <w:rFonts w:asciiTheme="majorHAnsi" w:hAnsiTheme="majorHAnsi" w:cstheme="majorHAnsi"/>
          <w:b/>
        </w:rPr>
        <w:t>Management/Administrative Responsibilities</w:t>
      </w:r>
    </w:p>
    <w:p w:rsidR="00F032B9" w:rsidRPr="00E679C5" w:rsidRDefault="00F032B9" w:rsidP="00F032B9">
      <w:pPr>
        <w:numPr>
          <w:ilvl w:val="0"/>
          <w:numId w:val="6"/>
        </w:numPr>
        <w:tabs>
          <w:tab w:val="num" w:pos="720"/>
        </w:tabs>
        <w:spacing w:after="0" w:line="240" w:lineRule="auto"/>
        <w:jc w:val="both"/>
        <w:rPr>
          <w:rFonts w:asciiTheme="majorHAnsi" w:hAnsiTheme="majorHAnsi" w:cstheme="majorHAnsi"/>
          <w:bCs/>
          <w:color w:val="000000"/>
          <w:lang w:val="en-GB"/>
        </w:rPr>
      </w:pPr>
      <w:r w:rsidRPr="00E679C5">
        <w:rPr>
          <w:rFonts w:asciiTheme="majorHAnsi" w:hAnsiTheme="majorHAnsi" w:cstheme="majorHAnsi"/>
          <w:bCs/>
          <w:color w:val="000000"/>
          <w:lang w:val="en-GB"/>
        </w:rPr>
        <w:lastRenderedPageBreak/>
        <w:t xml:space="preserve">Directs the alignment of the </w:t>
      </w:r>
      <w:r>
        <w:rPr>
          <w:rFonts w:asciiTheme="majorHAnsi" w:hAnsiTheme="majorHAnsi" w:cstheme="majorHAnsi"/>
          <w:bCs/>
          <w:color w:val="000000"/>
          <w:lang w:val="en-GB"/>
        </w:rPr>
        <w:t>Section</w:t>
      </w:r>
      <w:r w:rsidRPr="00E679C5">
        <w:rPr>
          <w:rFonts w:asciiTheme="majorHAnsi" w:hAnsiTheme="majorHAnsi" w:cstheme="majorHAnsi"/>
          <w:bCs/>
          <w:color w:val="000000"/>
          <w:lang w:val="en-GB"/>
        </w:rPr>
        <w:t xml:space="preserve">’s corporate/operational plans and budget with the </w:t>
      </w:r>
      <w:r>
        <w:rPr>
          <w:rFonts w:asciiTheme="majorHAnsi" w:hAnsiTheme="majorHAnsi" w:cstheme="majorHAnsi"/>
          <w:bCs/>
          <w:color w:val="000000"/>
          <w:lang w:val="en-GB"/>
        </w:rPr>
        <w:t>organisation</w:t>
      </w:r>
      <w:r w:rsidRPr="00E679C5">
        <w:rPr>
          <w:rFonts w:asciiTheme="majorHAnsi" w:hAnsiTheme="majorHAnsi" w:cstheme="majorHAnsi"/>
          <w:bCs/>
          <w:color w:val="000000"/>
          <w:lang w:val="en-GB"/>
        </w:rPr>
        <w:t>’s strategic objectives and priority programmes</w:t>
      </w:r>
      <w:r>
        <w:rPr>
          <w:rFonts w:asciiTheme="majorHAnsi" w:hAnsiTheme="majorHAnsi" w:cstheme="majorHAnsi"/>
          <w:bCs/>
          <w:color w:val="000000"/>
          <w:lang w:val="en-GB"/>
        </w:rPr>
        <w:t>.</w:t>
      </w:r>
    </w:p>
    <w:p w:rsidR="00F032B9" w:rsidRPr="00E679C5" w:rsidRDefault="00F032B9" w:rsidP="00F032B9">
      <w:pPr>
        <w:numPr>
          <w:ilvl w:val="0"/>
          <w:numId w:val="6"/>
        </w:numPr>
        <w:tabs>
          <w:tab w:val="num" w:pos="720"/>
        </w:tabs>
        <w:spacing w:after="0" w:line="240" w:lineRule="auto"/>
        <w:jc w:val="both"/>
        <w:rPr>
          <w:rFonts w:asciiTheme="majorHAnsi" w:hAnsiTheme="majorHAnsi" w:cstheme="majorHAnsi"/>
          <w:bCs/>
          <w:color w:val="000000"/>
          <w:lang w:val="en-GB"/>
        </w:rPr>
      </w:pPr>
      <w:r w:rsidRPr="00E679C5">
        <w:rPr>
          <w:rFonts w:asciiTheme="majorHAnsi" w:hAnsiTheme="majorHAnsi" w:cstheme="majorHAnsi"/>
          <w:bCs/>
          <w:color w:val="000000"/>
          <w:lang w:val="en-GB"/>
        </w:rPr>
        <w:t>Maintains mechanisms to effectively coordinate the alignment of plans, programmes and projects of the Division in order to ensure a cohesive and complimentary execution of policy and programme initiatives</w:t>
      </w:r>
      <w:r>
        <w:rPr>
          <w:rFonts w:asciiTheme="majorHAnsi" w:hAnsiTheme="majorHAnsi" w:cstheme="majorHAnsi"/>
          <w:bCs/>
          <w:color w:val="000000"/>
          <w:lang w:val="en-GB"/>
        </w:rPr>
        <w:t>.</w:t>
      </w:r>
    </w:p>
    <w:p w:rsidR="00F032B9" w:rsidRPr="00E679C5" w:rsidRDefault="00F032B9" w:rsidP="00F032B9">
      <w:pPr>
        <w:numPr>
          <w:ilvl w:val="0"/>
          <w:numId w:val="6"/>
        </w:numPr>
        <w:tabs>
          <w:tab w:val="num" w:pos="720"/>
        </w:tabs>
        <w:spacing w:after="0" w:line="240" w:lineRule="auto"/>
        <w:jc w:val="both"/>
        <w:rPr>
          <w:rFonts w:asciiTheme="majorHAnsi" w:hAnsiTheme="majorHAnsi" w:cstheme="majorHAnsi"/>
          <w:bCs/>
          <w:color w:val="000000"/>
          <w:lang w:val="en-GB"/>
        </w:rPr>
      </w:pPr>
      <w:r w:rsidRPr="00E679C5">
        <w:rPr>
          <w:rFonts w:asciiTheme="majorHAnsi" w:hAnsiTheme="majorHAnsi" w:cstheme="majorHAnsi"/>
          <w:bCs/>
          <w:color w:val="000000"/>
          <w:lang w:val="en-GB"/>
        </w:rPr>
        <w:t xml:space="preserve">Participates in and coordinates the development of the strategic direction of the </w:t>
      </w:r>
      <w:r>
        <w:rPr>
          <w:rFonts w:asciiTheme="majorHAnsi" w:hAnsiTheme="majorHAnsi" w:cstheme="majorHAnsi"/>
          <w:bCs/>
          <w:color w:val="000000"/>
          <w:lang w:val="en-GB"/>
        </w:rPr>
        <w:t>organisation.</w:t>
      </w:r>
    </w:p>
    <w:p w:rsidR="00F032B9" w:rsidRPr="00E679C5" w:rsidRDefault="00F032B9" w:rsidP="00F032B9">
      <w:pPr>
        <w:numPr>
          <w:ilvl w:val="0"/>
          <w:numId w:val="6"/>
        </w:numPr>
        <w:spacing w:after="0" w:line="240" w:lineRule="auto"/>
        <w:jc w:val="both"/>
        <w:rPr>
          <w:rFonts w:asciiTheme="majorHAnsi" w:hAnsiTheme="majorHAnsi" w:cstheme="majorHAnsi"/>
          <w:bCs/>
          <w:color w:val="000000"/>
        </w:rPr>
      </w:pPr>
      <w:r w:rsidRPr="00E679C5">
        <w:rPr>
          <w:rFonts w:asciiTheme="majorHAnsi" w:hAnsiTheme="majorHAnsi" w:cstheme="majorHAnsi"/>
          <w:bCs/>
          <w:color w:val="000000"/>
        </w:rPr>
        <w:t xml:space="preserve">Prepares and submits performance and other reports relating to the achievement of targets for the </w:t>
      </w:r>
      <w:proofErr w:type="spellStart"/>
      <w:r>
        <w:rPr>
          <w:rFonts w:asciiTheme="majorHAnsi" w:hAnsiTheme="majorHAnsi" w:cstheme="majorHAnsi"/>
          <w:bCs/>
          <w:color w:val="000000"/>
        </w:rPr>
        <w:t>organisation</w:t>
      </w:r>
      <w:proofErr w:type="spellEnd"/>
      <w:r w:rsidRPr="00E679C5">
        <w:rPr>
          <w:rFonts w:asciiTheme="majorHAnsi" w:hAnsiTheme="majorHAnsi" w:cstheme="majorHAnsi"/>
          <w:bCs/>
          <w:color w:val="000000"/>
        </w:rPr>
        <w:t xml:space="preserve"> as required and ensures timely submission of all documents/information requested from the </w:t>
      </w:r>
      <w:r>
        <w:rPr>
          <w:rFonts w:asciiTheme="majorHAnsi" w:hAnsiTheme="majorHAnsi" w:cstheme="majorHAnsi"/>
          <w:bCs/>
          <w:color w:val="000000"/>
        </w:rPr>
        <w:t>Branch.</w:t>
      </w:r>
    </w:p>
    <w:p w:rsidR="00F032B9" w:rsidRPr="00E679C5" w:rsidRDefault="00F032B9" w:rsidP="00F032B9">
      <w:pPr>
        <w:numPr>
          <w:ilvl w:val="0"/>
          <w:numId w:val="6"/>
        </w:numPr>
        <w:spacing w:after="0" w:line="240" w:lineRule="auto"/>
        <w:jc w:val="both"/>
        <w:rPr>
          <w:rFonts w:asciiTheme="majorHAnsi" w:hAnsiTheme="majorHAnsi" w:cstheme="majorHAnsi"/>
          <w:bCs/>
          <w:color w:val="000000"/>
        </w:rPr>
      </w:pPr>
      <w:r w:rsidRPr="00E679C5">
        <w:rPr>
          <w:rFonts w:asciiTheme="majorHAnsi" w:hAnsiTheme="majorHAnsi" w:cstheme="majorHAnsi"/>
          <w:bCs/>
          <w:color w:val="000000"/>
        </w:rPr>
        <w:t xml:space="preserve">Develops Individual Work Plan based on strategic alignment with </w:t>
      </w:r>
      <w:r>
        <w:rPr>
          <w:rFonts w:asciiTheme="majorHAnsi" w:hAnsiTheme="majorHAnsi" w:cstheme="majorHAnsi"/>
          <w:bCs/>
          <w:color w:val="000000"/>
        </w:rPr>
        <w:t>CAD</w:t>
      </w:r>
      <w:r w:rsidRPr="00E679C5">
        <w:rPr>
          <w:rFonts w:asciiTheme="majorHAnsi" w:hAnsiTheme="majorHAnsi" w:cstheme="majorHAnsi"/>
          <w:bCs/>
          <w:color w:val="000000"/>
        </w:rPr>
        <w:t>’s</w:t>
      </w:r>
      <w:r>
        <w:rPr>
          <w:rFonts w:asciiTheme="majorHAnsi" w:hAnsiTheme="majorHAnsi" w:cstheme="majorHAnsi"/>
          <w:bCs/>
          <w:color w:val="000000"/>
        </w:rPr>
        <w:t>/Judiciary’s</w:t>
      </w:r>
      <w:r w:rsidRPr="00E679C5">
        <w:rPr>
          <w:rFonts w:asciiTheme="majorHAnsi" w:hAnsiTheme="majorHAnsi" w:cstheme="majorHAnsi"/>
          <w:bCs/>
          <w:color w:val="000000"/>
        </w:rPr>
        <w:t xml:space="preserve"> Operational Plan</w:t>
      </w:r>
      <w:r>
        <w:rPr>
          <w:rFonts w:asciiTheme="majorHAnsi" w:hAnsiTheme="majorHAnsi" w:cstheme="majorHAnsi"/>
          <w:bCs/>
          <w:color w:val="000000"/>
        </w:rPr>
        <w:t>.</w:t>
      </w:r>
    </w:p>
    <w:p w:rsidR="00F032B9" w:rsidRPr="00E679C5" w:rsidRDefault="00F032B9" w:rsidP="00F032B9">
      <w:pPr>
        <w:numPr>
          <w:ilvl w:val="0"/>
          <w:numId w:val="6"/>
        </w:numPr>
        <w:spacing w:after="0" w:line="240" w:lineRule="auto"/>
        <w:jc w:val="both"/>
        <w:rPr>
          <w:rFonts w:asciiTheme="majorHAnsi" w:hAnsiTheme="majorHAnsi" w:cstheme="majorHAnsi"/>
          <w:bCs/>
          <w:color w:val="000000"/>
        </w:rPr>
      </w:pPr>
      <w:r w:rsidRPr="00E679C5">
        <w:rPr>
          <w:rFonts w:asciiTheme="majorHAnsi" w:hAnsiTheme="majorHAnsi" w:cstheme="majorHAnsi"/>
          <w:bCs/>
          <w:color w:val="000000"/>
        </w:rPr>
        <w:t xml:space="preserve">Establishes and maintains various </w:t>
      </w:r>
      <w:r w:rsidRPr="00D96FB5">
        <w:rPr>
          <w:rFonts w:asciiTheme="majorHAnsi" w:hAnsiTheme="majorHAnsi" w:cstheme="majorHAnsi"/>
          <w:bCs/>
          <w:color w:val="000000"/>
        </w:rPr>
        <w:t xml:space="preserve">Strategic Planning </w:t>
      </w:r>
      <w:r w:rsidRPr="00E679C5">
        <w:rPr>
          <w:rFonts w:asciiTheme="majorHAnsi" w:hAnsiTheme="majorHAnsi" w:cstheme="majorHAnsi"/>
          <w:bCs/>
          <w:color w:val="000000"/>
        </w:rPr>
        <w:t>Committees and Technical Working Groups that make recommendations for the implementation of improved procedures and systems</w:t>
      </w:r>
      <w:r>
        <w:rPr>
          <w:rFonts w:asciiTheme="majorHAnsi" w:hAnsiTheme="majorHAnsi" w:cstheme="majorHAnsi"/>
          <w:bCs/>
          <w:color w:val="000000"/>
        </w:rPr>
        <w:t>.</w:t>
      </w:r>
    </w:p>
    <w:p w:rsidR="00F032B9" w:rsidRPr="00E679C5" w:rsidRDefault="00F032B9" w:rsidP="00F032B9">
      <w:pPr>
        <w:numPr>
          <w:ilvl w:val="0"/>
          <w:numId w:val="6"/>
        </w:numPr>
        <w:spacing w:after="0" w:line="240" w:lineRule="auto"/>
        <w:jc w:val="both"/>
        <w:rPr>
          <w:rFonts w:asciiTheme="majorHAnsi" w:hAnsiTheme="majorHAnsi" w:cstheme="majorHAnsi"/>
          <w:bCs/>
          <w:color w:val="000000"/>
        </w:rPr>
      </w:pPr>
      <w:r w:rsidRPr="00E679C5">
        <w:rPr>
          <w:rFonts w:asciiTheme="majorHAnsi" w:hAnsiTheme="majorHAnsi" w:cstheme="majorHAnsi"/>
          <w:bCs/>
          <w:color w:val="000000"/>
        </w:rPr>
        <w:t xml:space="preserve">Represents the </w:t>
      </w:r>
      <w:r>
        <w:rPr>
          <w:rFonts w:asciiTheme="majorHAnsi" w:hAnsiTheme="majorHAnsi" w:cstheme="majorHAnsi"/>
          <w:bCs/>
          <w:color w:val="000000"/>
        </w:rPr>
        <w:t>CAD</w:t>
      </w:r>
      <w:r w:rsidRPr="00E679C5">
        <w:rPr>
          <w:rFonts w:asciiTheme="majorHAnsi" w:hAnsiTheme="majorHAnsi" w:cstheme="majorHAnsi"/>
          <w:bCs/>
          <w:color w:val="000000"/>
        </w:rPr>
        <w:t xml:space="preserve"> at sittings of the Public Administration and Appropriations Committee (PAAC)/</w:t>
      </w:r>
      <w:r w:rsidRPr="00E679C5">
        <w:rPr>
          <w:rFonts w:asciiTheme="majorHAnsi" w:hAnsiTheme="majorHAnsi" w:cstheme="majorHAnsi"/>
        </w:rPr>
        <w:t xml:space="preserve"> </w:t>
      </w:r>
      <w:r w:rsidRPr="00E679C5">
        <w:rPr>
          <w:rFonts w:asciiTheme="majorHAnsi" w:hAnsiTheme="majorHAnsi" w:cstheme="majorHAnsi"/>
          <w:bCs/>
          <w:color w:val="000000"/>
        </w:rPr>
        <w:t>Public Accounts Committee (PAC), meetings, conferences and other fora as needed</w:t>
      </w:r>
      <w:r>
        <w:rPr>
          <w:rFonts w:asciiTheme="majorHAnsi" w:hAnsiTheme="majorHAnsi" w:cstheme="majorHAnsi"/>
          <w:bCs/>
          <w:color w:val="000000"/>
        </w:rPr>
        <w:t>.</w:t>
      </w:r>
    </w:p>
    <w:p w:rsidR="00F032B9" w:rsidRPr="00E679C5" w:rsidRDefault="00F032B9" w:rsidP="00F032B9">
      <w:pPr>
        <w:numPr>
          <w:ilvl w:val="0"/>
          <w:numId w:val="6"/>
        </w:numPr>
        <w:spacing w:after="0" w:line="240" w:lineRule="auto"/>
        <w:jc w:val="both"/>
        <w:rPr>
          <w:rFonts w:asciiTheme="majorHAnsi" w:hAnsiTheme="majorHAnsi" w:cstheme="majorHAnsi"/>
          <w:bCs/>
          <w:color w:val="000000"/>
        </w:rPr>
      </w:pPr>
      <w:r w:rsidRPr="00E679C5">
        <w:rPr>
          <w:rFonts w:asciiTheme="majorHAnsi" w:hAnsiTheme="majorHAnsi" w:cstheme="majorHAnsi"/>
          <w:bCs/>
          <w:color w:val="000000"/>
        </w:rPr>
        <w:t>Prepares reports and project documents as required</w:t>
      </w:r>
      <w:r>
        <w:rPr>
          <w:rFonts w:asciiTheme="majorHAnsi" w:hAnsiTheme="majorHAnsi" w:cstheme="majorHAnsi"/>
          <w:bCs/>
          <w:color w:val="000000"/>
        </w:rPr>
        <w:t>.</w:t>
      </w:r>
    </w:p>
    <w:p w:rsidR="00F032B9" w:rsidRPr="00E679C5" w:rsidRDefault="00F032B9" w:rsidP="00F032B9">
      <w:pPr>
        <w:numPr>
          <w:ilvl w:val="0"/>
          <w:numId w:val="6"/>
        </w:numPr>
        <w:spacing w:after="0" w:line="240" w:lineRule="auto"/>
        <w:jc w:val="both"/>
        <w:rPr>
          <w:rFonts w:asciiTheme="majorHAnsi" w:hAnsiTheme="majorHAnsi" w:cstheme="majorHAnsi"/>
          <w:bCs/>
          <w:color w:val="000000"/>
        </w:rPr>
      </w:pPr>
      <w:r w:rsidRPr="00E679C5">
        <w:rPr>
          <w:rFonts w:asciiTheme="majorHAnsi" w:hAnsiTheme="majorHAnsi" w:cstheme="majorHAnsi"/>
          <w:bCs/>
          <w:color w:val="000000"/>
        </w:rPr>
        <w:t xml:space="preserve">Prepares and delivers </w:t>
      </w:r>
      <w:r>
        <w:rPr>
          <w:rFonts w:asciiTheme="majorHAnsi" w:hAnsiTheme="majorHAnsi" w:cstheme="majorHAnsi"/>
          <w:bCs/>
          <w:color w:val="000000"/>
        </w:rPr>
        <w:t>HRM &amp; D</w:t>
      </w:r>
      <w:r w:rsidRPr="001F6EF5">
        <w:rPr>
          <w:rFonts w:asciiTheme="majorHAnsi" w:hAnsiTheme="majorHAnsi" w:cstheme="majorHAnsi"/>
          <w:bCs/>
          <w:color w:val="000000"/>
        </w:rPr>
        <w:t xml:space="preserve"> </w:t>
      </w:r>
      <w:r w:rsidRPr="00E679C5">
        <w:rPr>
          <w:rFonts w:asciiTheme="majorHAnsi" w:hAnsiTheme="majorHAnsi" w:cstheme="majorHAnsi"/>
          <w:bCs/>
          <w:color w:val="000000"/>
        </w:rPr>
        <w:t>presentations as needed</w:t>
      </w:r>
      <w:r>
        <w:rPr>
          <w:rFonts w:asciiTheme="majorHAnsi" w:hAnsiTheme="majorHAnsi" w:cstheme="majorHAnsi"/>
          <w:bCs/>
          <w:color w:val="000000"/>
        </w:rPr>
        <w:t>.</w:t>
      </w:r>
    </w:p>
    <w:p w:rsidR="00F032B9" w:rsidRPr="00E679C5" w:rsidRDefault="00F032B9" w:rsidP="00F032B9">
      <w:pPr>
        <w:pStyle w:val="ListParagraph"/>
        <w:widowControl w:val="0"/>
        <w:numPr>
          <w:ilvl w:val="0"/>
          <w:numId w:val="6"/>
        </w:numPr>
        <w:autoSpaceDE w:val="0"/>
        <w:autoSpaceDN w:val="0"/>
        <w:adjustRightInd w:val="0"/>
        <w:spacing w:after="0" w:line="240" w:lineRule="auto"/>
        <w:jc w:val="both"/>
        <w:rPr>
          <w:rFonts w:asciiTheme="majorHAnsi" w:hAnsiTheme="majorHAnsi" w:cstheme="majorHAnsi"/>
        </w:rPr>
      </w:pPr>
      <w:r w:rsidRPr="00E679C5">
        <w:rPr>
          <w:rFonts w:asciiTheme="majorHAnsi" w:hAnsiTheme="majorHAnsi" w:cstheme="majorHAnsi"/>
        </w:rPr>
        <w:t>Sets and approves customer service principles, standards and measurements</w:t>
      </w:r>
      <w:r>
        <w:rPr>
          <w:rFonts w:asciiTheme="majorHAnsi" w:hAnsiTheme="majorHAnsi" w:cstheme="majorHAnsi"/>
        </w:rPr>
        <w:t>.</w:t>
      </w:r>
      <w:r w:rsidRPr="00E679C5">
        <w:rPr>
          <w:rFonts w:asciiTheme="majorHAnsi" w:hAnsiTheme="majorHAnsi" w:cstheme="majorHAnsi"/>
        </w:rPr>
        <w:t xml:space="preserve"> </w:t>
      </w:r>
    </w:p>
    <w:p w:rsidR="00F032B9" w:rsidRPr="00E679C5" w:rsidRDefault="00F032B9" w:rsidP="00F032B9">
      <w:pPr>
        <w:pStyle w:val="ListParagraph"/>
        <w:widowControl w:val="0"/>
        <w:numPr>
          <w:ilvl w:val="0"/>
          <w:numId w:val="6"/>
        </w:numPr>
        <w:autoSpaceDE w:val="0"/>
        <w:autoSpaceDN w:val="0"/>
        <w:adjustRightInd w:val="0"/>
        <w:spacing w:after="0" w:line="240" w:lineRule="auto"/>
        <w:jc w:val="both"/>
        <w:rPr>
          <w:rFonts w:asciiTheme="majorHAnsi" w:eastAsia="Calibri" w:hAnsiTheme="majorHAnsi" w:cstheme="majorHAnsi"/>
        </w:rPr>
      </w:pPr>
      <w:r w:rsidRPr="00E679C5">
        <w:rPr>
          <w:rFonts w:asciiTheme="majorHAnsi" w:eastAsia="Calibri" w:hAnsiTheme="majorHAnsi" w:cstheme="majorHAnsi"/>
        </w:rPr>
        <w:t>Identifies and incorporates the interests and needs of customers in business process design.</w:t>
      </w:r>
    </w:p>
    <w:p w:rsidR="00F032B9" w:rsidRPr="00E679C5" w:rsidRDefault="00F032B9" w:rsidP="00F032B9">
      <w:pPr>
        <w:spacing w:after="0" w:line="240" w:lineRule="auto"/>
        <w:ind w:left="720"/>
        <w:jc w:val="both"/>
        <w:rPr>
          <w:rFonts w:asciiTheme="majorHAnsi" w:hAnsiTheme="majorHAnsi" w:cstheme="majorHAnsi"/>
          <w:bCs/>
          <w:color w:val="000000"/>
        </w:rPr>
      </w:pPr>
    </w:p>
    <w:p w:rsidR="00F032B9" w:rsidRPr="00E679C5" w:rsidRDefault="00F032B9" w:rsidP="00F032B9">
      <w:pPr>
        <w:rPr>
          <w:rFonts w:asciiTheme="majorHAnsi" w:hAnsiTheme="majorHAnsi" w:cstheme="majorHAnsi"/>
          <w:b/>
        </w:rPr>
      </w:pPr>
      <w:r w:rsidRPr="00E679C5">
        <w:rPr>
          <w:rFonts w:asciiTheme="majorHAnsi" w:hAnsiTheme="majorHAnsi" w:cstheme="majorHAnsi"/>
          <w:b/>
        </w:rPr>
        <w:t>Human Resources Responsibilities</w:t>
      </w:r>
    </w:p>
    <w:p w:rsidR="00F032B9" w:rsidRPr="00E679C5" w:rsidRDefault="00F032B9" w:rsidP="00F032B9">
      <w:pPr>
        <w:pStyle w:val="ListParagraph"/>
        <w:numPr>
          <w:ilvl w:val="0"/>
          <w:numId w:val="8"/>
        </w:numPr>
        <w:spacing w:after="0" w:line="240" w:lineRule="auto"/>
        <w:jc w:val="both"/>
        <w:rPr>
          <w:rFonts w:asciiTheme="majorHAnsi" w:eastAsia="Calibri" w:hAnsiTheme="majorHAnsi" w:cstheme="majorHAnsi"/>
          <w:lang w:val="en-JM"/>
        </w:rPr>
      </w:pPr>
      <w:r w:rsidRPr="00E679C5">
        <w:rPr>
          <w:rFonts w:asciiTheme="majorHAnsi" w:eastAsia="Calibri" w:hAnsiTheme="majorHAnsi" w:cstheme="majorHAnsi"/>
          <w:lang w:val="en-JM"/>
        </w:rPr>
        <w:t>Provides leadership and guidance through effective planning, delegation, communication, training, mentoring and coaching</w:t>
      </w:r>
      <w:r w:rsidRPr="00E679C5">
        <w:rPr>
          <w:rFonts w:asciiTheme="majorHAnsi" w:hAnsiTheme="majorHAnsi" w:cstheme="majorHAnsi"/>
        </w:rPr>
        <w:t xml:space="preserve"> of high-performing audit professionals who possess outstanding knowledge, experience, ethics, and integrity</w:t>
      </w:r>
      <w:r>
        <w:rPr>
          <w:rFonts w:asciiTheme="majorHAnsi" w:eastAsia="Calibri" w:hAnsiTheme="majorHAnsi" w:cstheme="majorHAnsi"/>
          <w:lang w:val="en-JM"/>
        </w:rPr>
        <w:t>.</w:t>
      </w:r>
    </w:p>
    <w:p w:rsidR="00F032B9" w:rsidRPr="00E679C5" w:rsidRDefault="00F032B9" w:rsidP="00F032B9">
      <w:pPr>
        <w:pStyle w:val="ListParagraph"/>
        <w:numPr>
          <w:ilvl w:val="0"/>
          <w:numId w:val="8"/>
        </w:numPr>
        <w:spacing w:after="0" w:line="240" w:lineRule="auto"/>
        <w:jc w:val="both"/>
        <w:rPr>
          <w:rFonts w:asciiTheme="majorHAnsi" w:eastAsia="Calibri" w:hAnsiTheme="majorHAnsi" w:cstheme="majorHAnsi"/>
          <w:lang w:val="en-JM"/>
        </w:rPr>
      </w:pPr>
      <w:r w:rsidRPr="00E679C5">
        <w:rPr>
          <w:rFonts w:asciiTheme="majorHAnsi" w:eastAsia="Calibri" w:hAnsiTheme="majorHAnsi" w:cstheme="majorHAnsi"/>
          <w:lang w:val="en-JM"/>
        </w:rPr>
        <w:t>Evaluates and monitors the performance of staff in the Division and implements appropriate strategies</w:t>
      </w:r>
      <w:r>
        <w:rPr>
          <w:rFonts w:asciiTheme="majorHAnsi" w:eastAsia="Calibri" w:hAnsiTheme="majorHAnsi" w:cstheme="majorHAnsi"/>
          <w:lang w:val="en-JM"/>
        </w:rPr>
        <w:t>.</w:t>
      </w:r>
    </w:p>
    <w:p w:rsidR="00F032B9" w:rsidRPr="00E679C5" w:rsidRDefault="00F032B9" w:rsidP="00F032B9">
      <w:pPr>
        <w:pStyle w:val="ListParagraph"/>
        <w:numPr>
          <w:ilvl w:val="0"/>
          <w:numId w:val="8"/>
        </w:numPr>
        <w:spacing w:after="0" w:line="240" w:lineRule="auto"/>
        <w:jc w:val="both"/>
        <w:rPr>
          <w:rFonts w:asciiTheme="majorHAnsi" w:eastAsia="Calibri" w:hAnsiTheme="majorHAnsi" w:cstheme="majorHAnsi"/>
          <w:lang w:val="en-JM"/>
        </w:rPr>
      </w:pPr>
      <w:r w:rsidRPr="00E679C5">
        <w:rPr>
          <w:rFonts w:asciiTheme="majorHAnsi" w:eastAsia="Calibri" w:hAnsiTheme="majorHAnsi" w:cstheme="majorHAnsi"/>
          <w:lang w:val="en-JM"/>
        </w:rPr>
        <w:t>Coordinates the development of individual work plans and recommends performance targets for the staff assigned</w:t>
      </w:r>
      <w:r>
        <w:rPr>
          <w:rFonts w:asciiTheme="majorHAnsi" w:eastAsia="Calibri" w:hAnsiTheme="majorHAnsi" w:cstheme="majorHAnsi"/>
          <w:lang w:val="en-JM"/>
        </w:rPr>
        <w:t>.</w:t>
      </w:r>
    </w:p>
    <w:p w:rsidR="00F032B9" w:rsidRPr="00E679C5" w:rsidRDefault="00F032B9" w:rsidP="00F032B9">
      <w:pPr>
        <w:pStyle w:val="ListParagraph"/>
        <w:numPr>
          <w:ilvl w:val="0"/>
          <w:numId w:val="8"/>
        </w:numPr>
        <w:spacing w:after="0" w:line="240" w:lineRule="auto"/>
        <w:jc w:val="both"/>
        <w:rPr>
          <w:rFonts w:asciiTheme="majorHAnsi" w:eastAsia="Calibri" w:hAnsiTheme="majorHAnsi" w:cstheme="majorHAnsi"/>
          <w:lang w:val="en-JM"/>
        </w:rPr>
      </w:pPr>
      <w:r w:rsidRPr="00E679C5">
        <w:rPr>
          <w:rFonts w:asciiTheme="majorHAnsi" w:eastAsia="Calibri" w:hAnsiTheme="majorHAnsi" w:cstheme="majorHAnsi"/>
          <w:lang w:val="en-JM"/>
        </w:rPr>
        <w:t>Participates in the recruitment and training of staff of the Division</w:t>
      </w:r>
      <w:r>
        <w:rPr>
          <w:rFonts w:asciiTheme="majorHAnsi" w:eastAsia="Calibri" w:hAnsiTheme="majorHAnsi" w:cstheme="majorHAnsi"/>
          <w:lang w:val="en-JM"/>
        </w:rPr>
        <w:t>.</w:t>
      </w:r>
    </w:p>
    <w:p w:rsidR="00F032B9" w:rsidRPr="00E679C5" w:rsidRDefault="00F032B9" w:rsidP="00F032B9">
      <w:pPr>
        <w:pStyle w:val="ListParagraph"/>
        <w:numPr>
          <w:ilvl w:val="0"/>
          <w:numId w:val="8"/>
        </w:numPr>
        <w:spacing w:after="0" w:line="240" w:lineRule="auto"/>
        <w:jc w:val="both"/>
        <w:rPr>
          <w:rFonts w:asciiTheme="majorHAnsi" w:eastAsia="Calibri" w:hAnsiTheme="majorHAnsi" w:cstheme="majorHAnsi"/>
          <w:lang w:val="en-JM"/>
        </w:rPr>
      </w:pPr>
      <w:r w:rsidRPr="00E679C5">
        <w:rPr>
          <w:rFonts w:asciiTheme="majorHAnsi" w:eastAsia="Calibri" w:hAnsiTheme="majorHAnsi" w:cstheme="majorHAnsi"/>
          <w:lang w:val="en-JM"/>
        </w:rPr>
        <w:t>Recommends succession initiatives, transfer, promotion and leave in accordance with established Human Resource Policies and Procedures</w:t>
      </w:r>
      <w:r>
        <w:rPr>
          <w:rFonts w:asciiTheme="majorHAnsi" w:eastAsia="Calibri" w:hAnsiTheme="majorHAnsi" w:cstheme="majorHAnsi"/>
          <w:lang w:val="en-JM"/>
        </w:rPr>
        <w:t>.</w:t>
      </w:r>
    </w:p>
    <w:p w:rsidR="00F032B9" w:rsidRPr="00E679C5" w:rsidRDefault="00F032B9" w:rsidP="00F032B9">
      <w:pPr>
        <w:pStyle w:val="ListParagraph"/>
        <w:numPr>
          <w:ilvl w:val="0"/>
          <w:numId w:val="8"/>
        </w:numPr>
        <w:spacing w:after="0" w:line="240" w:lineRule="auto"/>
        <w:jc w:val="both"/>
        <w:rPr>
          <w:rFonts w:asciiTheme="majorHAnsi" w:eastAsia="Calibri" w:hAnsiTheme="majorHAnsi" w:cstheme="majorHAnsi"/>
          <w:lang w:val="en-JM"/>
        </w:rPr>
      </w:pPr>
      <w:r w:rsidRPr="00E679C5">
        <w:rPr>
          <w:rFonts w:asciiTheme="majorHAnsi" w:eastAsia="Calibri" w:hAnsiTheme="majorHAnsi" w:cstheme="majorHAnsi"/>
          <w:lang w:val="en-JM"/>
        </w:rPr>
        <w:t>Identifies skills/competencies gaps and contributes to the development and succession planning for the Division to ensure adequate staff capacity</w:t>
      </w:r>
      <w:r>
        <w:rPr>
          <w:rFonts w:asciiTheme="majorHAnsi" w:eastAsia="Calibri" w:hAnsiTheme="majorHAnsi" w:cstheme="majorHAnsi"/>
          <w:lang w:val="en-JM"/>
        </w:rPr>
        <w:t>.</w:t>
      </w:r>
    </w:p>
    <w:p w:rsidR="00F032B9" w:rsidRPr="00E679C5" w:rsidRDefault="00F032B9" w:rsidP="00F032B9">
      <w:pPr>
        <w:pStyle w:val="ListParagraph"/>
        <w:numPr>
          <w:ilvl w:val="0"/>
          <w:numId w:val="8"/>
        </w:numPr>
        <w:spacing w:after="0" w:line="240" w:lineRule="auto"/>
        <w:jc w:val="both"/>
        <w:rPr>
          <w:rFonts w:asciiTheme="majorHAnsi" w:eastAsia="Calibri" w:hAnsiTheme="majorHAnsi" w:cstheme="majorHAnsi"/>
          <w:lang w:val="en-JM"/>
        </w:rPr>
      </w:pPr>
      <w:r w:rsidRPr="00E679C5">
        <w:rPr>
          <w:rFonts w:asciiTheme="majorHAnsi" w:eastAsia="Calibri" w:hAnsiTheme="majorHAnsi" w:cstheme="majorHAnsi"/>
          <w:lang w:val="en-JM"/>
        </w:rPr>
        <w:t>Monitors the performance of staff and facilitates the timely and accurate completion of the staff annual performance appraisals and other periodic reviews</w:t>
      </w:r>
      <w:r>
        <w:rPr>
          <w:rFonts w:asciiTheme="majorHAnsi" w:eastAsia="Calibri" w:hAnsiTheme="majorHAnsi" w:cstheme="majorHAnsi"/>
          <w:lang w:val="en-JM"/>
        </w:rPr>
        <w:t>.</w:t>
      </w:r>
    </w:p>
    <w:p w:rsidR="00F032B9" w:rsidRPr="00E679C5" w:rsidRDefault="00F032B9" w:rsidP="00F032B9">
      <w:pPr>
        <w:pStyle w:val="ListParagraph"/>
        <w:numPr>
          <w:ilvl w:val="0"/>
          <w:numId w:val="8"/>
        </w:numPr>
        <w:spacing w:after="0" w:line="240" w:lineRule="auto"/>
        <w:jc w:val="both"/>
        <w:rPr>
          <w:rFonts w:asciiTheme="majorHAnsi" w:eastAsia="Calibri" w:hAnsiTheme="majorHAnsi" w:cstheme="majorHAnsi"/>
          <w:lang w:val="en-JM"/>
        </w:rPr>
      </w:pPr>
      <w:r w:rsidRPr="00E679C5">
        <w:rPr>
          <w:rFonts w:asciiTheme="majorHAnsi" w:eastAsia="Calibri" w:hAnsiTheme="majorHAnsi" w:cstheme="majorHAnsi"/>
          <w:lang w:val="en-JM"/>
        </w:rPr>
        <w:t>Ensures the well - being of staff supervised</w:t>
      </w:r>
      <w:r>
        <w:rPr>
          <w:rFonts w:asciiTheme="majorHAnsi" w:eastAsia="Calibri" w:hAnsiTheme="majorHAnsi" w:cstheme="majorHAnsi"/>
          <w:lang w:val="en-JM"/>
        </w:rPr>
        <w:t>.</w:t>
      </w:r>
    </w:p>
    <w:p w:rsidR="00F032B9" w:rsidRPr="00E679C5" w:rsidRDefault="00F032B9" w:rsidP="00F032B9">
      <w:pPr>
        <w:pStyle w:val="ListParagraph"/>
        <w:numPr>
          <w:ilvl w:val="0"/>
          <w:numId w:val="8"/>
        </w:numPr>
        <w:spacing w:after="0" w:line="240" w:lineRule="auto"/>
        <w:jc w:val="both"/>
        <w:rPr>
          <w:rFonts w:asciiTheme="majorHAnsi" w:eastAsia="Calibri" w:hAnsiTheme="majorHAnsi" w:cstheme="majorHAnsi"/>
          <w:lang w:val="en-JM"/>
        </w:rPr>
      </w:pPr>
      <w:r w:rsidRPr="00E679C5">
        <w:rPr>
          <w:rFonts w:asciiTheme="majorHAnsi" w:eastAsia="Calibri" w:hAnsiTheme="majorHAnsi" w:cstheme="majorHAnsi"/>
          <w:lang w:val="en-JM"/>
        </w:rPr>
        <w:t>Effects disciplinary measures in keeping with established guidelines/practices.</w:t>
      </w:r>
    </w:p>
    <w:p w:rsidR="00F032B9" w:rsidRPr="00E679C5" w:rsidRDefault="00F032B9" w:rsidP="00F032B9">
      <w:pPr>
        <w:contextualSpacing/>
        <w:jc w:val="both"/>
        <w:rPr>
          <w:rFonts w:asciiTheme="majorHAnsi" w:eastAsia="Calibri" w:hAnsiTheme="majorHAnsi" w:cstheme="majorHAnsi"/>
        </w:rPr>
      </w:pPr>
    </w:p>
    <w:p w:rsidR="00F032B9" w:rsidRPr="00E679C5" w:rsidRDefault="00F032B9" w:rsidP="00F032B9">
      <w:pPr>
        <w:rPr>
          <w:rFonts w:asciiTheme="majorHAnsi" w:hAnsiTheme="majorHAnsi" w:cstheme="majorHAnsi"/>
          <w:b/>
        </w:rPr>
      </w:pPr>
      <w:r w:rsidRPr="00E679C5">
        <w:rPr>
          <w:rFonts w:asciiTheme="majorHAnsi" w:hAnsiTheme="majorHAnsi" w:cstheme="majorHAnsi"/>
          <w:b/>
        </w:rPr>
        <w:lastRenderedPageBreak/>
        <w:t>Other Responsibilities</w:t>
      </w:r>
    </w:p>
    <w:p w:rsidR="00F032B9" w:rsidRPr="00E679C5" w:rsidRDefault="00F032B9" w:rsidP="00F032B9">
      <w:pPr>
        <w:numPr>
          <w:ilvl w:val="0"/>
          <w:numId w:val="2"/>
        </w:numPr>
        <w:spacing w:after="0" w:line="240" w:lineRule="auto"/>
        <w:jc w:val="both"/>
        <w:rPr>
          <w:rFonts w:asciiTheme="majorHAnsi" w:hAnsiTheme="majorHAnsi" w:cstheme="majorHAnsi"/>
        </w:rPr>
      </w:pPr>
      <w:r w:rsidRPr="00E679C5">
        <w:rPr>
          <w:rFonts w:asciiTheme="majorHAnsi" w:hAnsiTheme="majorHAnsi" w:cstheme="majorHAnsi"/>
        </w:rPr>
        <w:t xml:space="preserve">Performs all other duties and functions as may be required from time to time. </w:t>
      </w:r>
    </w:p>
    <w:p w:rsidR="00F032B9" w:rsidRPr="00E679C5" w:rsidRDefault="00F032B9" w:rsidP="00F032B9">
      <w:pPr>
        <w:spacing w:after="0" w:line="240" w:lineRule="auto"/>
        <w:ind w:left="720"/>
        <w:jc w:val="both"/>
        <w:rPr>
          <w:rFonts w:asciiTheme="majorHAnsi" w:hAnsiTheme="majorHAnsi" w:cstheme="majorHAnsi"/>
        </w:rPr>
      </w:pPr>
    </w:p>
    <w:p w:rsidR="00F032B9" w:rsidRPr="00E679C5" w:rsidRDefault="00F032B9" w:rsidP="00F032B9">
      <w:pPr>
        <w:pStyle w:val="ListParagraph"/>
        <w:widowControl w:val="0"/>
        <w:numPr>
          <w:ilvl w:val="0"/>
          <w:numId w:val="20"/>
        </w:numPr>
        <w:autoSpaceDE w:val="0"/>
        <w:autoSpaceDN w:val="0"/>
        <w:adjustRightInd w:val="0"/>
        <w:spacing w:after="0" w:line="240" w:lineRule="auto"/>
        <w:contextualSpacing w:val="0"/>
        <w:rPr>
          <w:rFonts w:asciiTheme="majorHAnsi" w:hAnsiTheme="majorHAnsi" w:cstheme="majorHAnsi"/>
          <w:b/>
          <w:u w:val="single"/>
        </w:rPr>
      </w:pPr>
      <w:r w:rsidRPr="00E679C5">
        <w:rPr>
          <w:rFonts w:asciiTheme="majorHAnsi" w:hAnsiTheme="majorHAnsi" w:cstheme="majorHAnsi"/>
          <w:b/>
          <w:u w:val="single"/>
        </w:rPr>
        <w:t>PERFORMANCE STANDARDS</w:t>
      </w:r>
    </w:p>
    <w:p w:rsidR="00F032B9" w:rsidRPr="00E679C5" w:rsidRDefault="00F032B9" w:rsidP="00F032B9">
      <w:pPr>
        <w:pStyle w:val="ListParagraph"/>
        <w:widowControl w:val="0"/>
        <w:autoSpaceDE w:val="0"/>
        <w:autoSpaceDN w:val="0"/>
        <w:adjustRightInd w:val="0"/>
        <w:spacing w:after="0" w:line="240" w:lineRule="auto"/>
        <w:ind w:left="360"/>
        <w:contextualSpacing w:val="0"/>
        <w:rPr>
          <w:rFonts w:asciiTheme="majorHAnsi" w:hAnsiTheme="majorHAnsi" w:cstheme="majorHAnsi"/>
          <w:b/>
          <w:u w:val="single"/>
        </w:rPr>
      </w:pPr>
    </w:p>
    <w:p w:rsidR="00F032B9" w:rsidRPr="00BD6521" w:rsidRDefault="00F032B9" w:rsidP="00F032B9">
      <w:pPr>
        <w:pStyle w:val="ListParagraph"/>
        <w:numPr>
          <w:ilvl w:val="0"/>
          <w:numId w:val="8"/>
        </w:numPr>
        <w:spacing w:line="259" w:lineRule="auto"/>
        <w:jc w:val="both"/>
        <w:rPr>
          <w:rFonts w:asciiTheme="majorHAnsi" w:hAnsiTheme="majorHAnsi" w:cstheme="majorHAnsi"/>
          <w:bCs/>
        </w:rPr>
      </w:pPr>
      <w:r w:rsidRPr="00BD6521">
        <w:rPr>
          <w:rFonts w:asciiTheme="majorHAnsi" w:hAnsiTheme="majorHAnsi" w:cstheme="majorHAnsi"/>
          <w:bCs/>
        </w:rPr>
        <w:t xml:space="preserve">Judiciary Strategic Business, Operational, Corporate and Operational Plans Developed/Produced </w:t>
      </w:r>
      <w:r w:rsidRPr="003E5D8A">
        <w:rPr>
          <w:rFonts w:asciiTheme="majorHAnsi" w:hAnsiTheme="majorHAnsi" w:cstheme="majorHAnsi"/>
          <w:bCs/>
        </w:rPr>
        <w:t>in accordance with GOJ priorities, approved formats and timelines</w:t>
      </w:r>
      <w:r>
        <w:rPr>
          <w:rFonts w:asciiTheme="majorHAnsi" w:hAnsiTheme="majorHAnsi" w:cstheme="majorHAnsi"/>
          <w:bCs/>
        </w:rPr>
        <w:t>.</w:t>
      </w:r>
    </w:p>
    <w:p w:rsidR="00F032B9" w:rsidRPr="00BD6521" w:rsidRDefault="00F032B9" w:rsidP="00F032B9">
      <w:pPr>
        <w:pStyle w:val="ListParagraph"/>
        <w:numPr>
          <w:ilvl w:val="0"/>
          <w:numId w:val="8"/>
        </w:numPr>
        <w:spacing w:line="259" w:lineRule="auto"/>
        <w:jc w:val="both"/>
        <w:rPr>
          <w:rFonts w:asciiTheme="majorHAnsi" w:hAnsiTheme="majorHAnsi" w:cstheme="majorHAnsi"/>
          <w:bCs/>
        </w:rPr>
      </w:pPr>
      <w:r w:rsidRPr="00BD6521">
        <w:rPr>
          <w:rFonts w:asciiTheme="majorHAnsi" w:hAnsiTheme="majorHAnsi" w:cstheme="majorHAnsi"/>
          <w:bCs/>
        </w:rPr>
        <w:t xml:space="preserve">Coaching Materials Developed and Presented </w:t>
      </w:r>
      <w:r w:rsidRPr="003E5D8A">
        <w:rPr>
          <w:rFonts w:asciiTheme="majorHAnsi" w:hAnsiTheme="majorHAnsi" w:cstheme="majorHAnsi"/>
          <w:bCs/>
        </w:rPr>
        <w:t>in accordance with GOJ priorities, approved formats and timelines</w:t>
      </w:r>
      <w:r>
        <w:rPr>
          <w:rFonts w:asciiTheme="majorHAnsi" w:hAnsiTheme="majorHAnsi" w:cstheme="majorHAnsi"/>
          <w:bCs/>
        </w:rPr>
        <w:t>.</w:t>
      </w:r>
    </w:p>
    <w:p w:rsidR="00F032B9" w:rsidRPr="003E5D8A" w:rsidRDefault="00F032B9" w:rsidP="00F032B9">
      <w:pPr>
        <w:pStyle w:val="ListParagraph"/>
        <w:numPr>
          <w:ilvl w:val="0"/>
          <w:numId w:val="8"/>
        </w:numPr>
        <w:spacing w:line="259" w:lineRule="auto"/>
        <w:jc w:val="both"/>
        <w:rPr>
          <w:rFonts w:asciiTheme="majorHAnsi" w:hAnsiTheme="majorHAnsi" w:cstheme="majorHAnsi"/>
          <w:bCs/>
        </w:rPr>
      </w:pPr>
      <w:r w:rsidRPr="003E5D8A">
        <w:rPr>
          <w:rFonts w:asciiTheme="majorHAnsi" w:hAnsiTheme="majorHAnsi" w:cstheme="majorHAnsi"/>
          <w:bCs/>
        </w:rPr>
        <w:t>Stakeholder Relationships and Partnerships established and maintained are consultative, cordial and in accord with agreed timelines</w:t>
      </w:r>
      <w:r>
        <w:rPr>
          <w:rFonts w:asciiTheme="majorHAnsi" w:hAnsiTheme="majorHAnsi" w:cstheme="majorHAnsi"/>
          <w:bCs/>
        </w:rPr>
        <w:t>.</w:t>
      </w:r>
    </w:p>
    <w:p w:rsidR="00F032B9" w:rsidRPr="003E5D8A" w:rsidRDefault="00F032B9" w:rsidP="00F032B9">
      <w:pPr>
        <w:pStyle w:val="ListParagraph"/>
        <w:numPr>
          <w:ilvl w:val="0"/>
          <w:numId w:val="8"/>
        </w:numPr>
        <w:spacing w:line="259" w:lineRule="auto"/>
        <w:jc w:val="both"/>
        <w:rPr>
          <w:rFonts w:asciiTheme="majorHAnsi" w:hAnsiTheme="majorHAnsi" w:cstheme="majorHAnsi"/>
          <w:bCs/>
        </w:rPr>
      </w:pPr>
      <w:r w:rsidRPr="003E5D8A">
        <w:rPr>
          <w:rFonts w:asciiTheme="majorHAnsi" w:hAnsiTheme="majorHAnsi" w:cstheme="majorHAnsi"/>
          <w:bCs/>
        </w:rPr>
        <w:t>All operating guidelines, policies and procedures are documented and current</w:t>
      </w:r>
      <w:r>
        <w:rPr>
          <w:rFonts w:asciiTheme="majorHAnsi" w:hAnsiTheme="majorHAnsi" w:cstheme="majorHAnsi"/>
          <w:bCs/>
        </w:rPr>
        <w:t>.</w:t>
      </w:r>
    </w:p>
    <w:p w:rsidR="00F032B9" w:rsidRPr="003E5D8A" w:rsidRDefault="00F032B9" w:rsidP="00F032B9">
      <w:pPr>
        <w:pStyle w:val="ListParagraph"/>
        <w:numPr>
          <w:ilvl w:val="0"/>
          <w:numId w:val="8"/>
        </w:numPr>
        <w:spacing w:line="259" w:lineRule="auto"/>
        <w:jc w:val="both"/>
        <w:rPr>
          <w:rFonts w:asciiTheme="majorHAnsi" w:hAnsiTheme="majorHAnsi" w:cstheme="majorHAnsi"/>
          <w:bCs/>
          <w:lang w:val="en-GB"/>
        </w:rPr>
      </w:pPr>
      <w:r w:rsidRPr="003E5D8A">
        <w:rPr>
          <w:rFonts w:asciiTheme="majorHAnsi" w:hAnsiTheme="majorHAnsi" w:cstheme="majorHAnsi"/>
          <w:bCs/>
          <w:lang w:val="en-GB"/>
        </w:rPr>
        <w:t>Reports, technical papers, and publications are appropriately prepared and submitted within the required timeframes</w:t>
      </w:r>
      <w:r>
        <w:rPr>
          <w:rFonts w:asciiTheme="majorHAnsi" w:hAnsiTheme="majorHAnsi" w:cstheme="majorHAnsi"/>
          <w:bCs/>
          <w:lang w:val="en-GB"/>
        </w:rPr>
        <w:t>.</w:t>
      </w:r>
    </w:p>
    <w:p w:rsidR="00F032B9" w:rsidRPr="00FC317F" w:rsidRDefault="00F032B9" w:rsidP="00F032B9">
      <w:pPr>
        <w:pStyle w:val="ListParagraph"/>
        <w:numPr>
          <w:ilvl w:val="0"/>
          <w:numId w:val="8"/>
        </w:numPr>
        <w:spacing w:line="259" w:lineRule="auto"/>
        <w:jc w:val="both"/>
        <w:rPr>
          <w:rFonts w:asciiTheme="majorHAnsi" w:hAnsiTheme="majorHAnsi" w:cstheme="majorHAnsi"/>
          <w:bCs/>
        </w:rPr>
      </w:pPr>
      <w:r w:rsidRPr="00FC317F">
        <w:rPr>
          <w:rFonts w:asciiTheme="majorHAnsi" w:hAnsiTheme="majorHAnsi" w:cstheme="majorHAnsi"/>
          <w:bCs/>
          <w:lang w:val="en-JM"/>
        </w:rPr>
        <w:t xml:space="preserve">Recommendations and or advice on </w:t>
      </w:r>
      <w:r>
        <w:rPr>
          <w:rFonts w:asciiTheme="majorHAnsi" w:hAnsiTheme="majorHAnsi" w:cstheme="majorHAnsi"/>
          <w:bCs/>
          <w:lang w:val="en-JM"/>
        </w:rPr>
        <w:t xml:space="preserve">strategic planning </w:t>
      </w:r>
      <w:r w:rsidRPr="00FC317F">
        <w:rPr>
          <w:rFonts w:asciiTheme="majorHAnsi" w:hAnsiTheme="majorHAnsi" w:cstheme="majorHAnsi"/>
          <w:bCs/>
          <w:lang w:val="en-JM"/>
        </w:rPr>
        <w:t>provided are evidence-based (</w:t>
      </w:r>
      <w:r w:rsidRPr="00FC317F">
        <w:rPr>
          <w:rFonts w:asciiTheme="majorHAnsi" w:hAnsiTheme="majorHAnsi" w:cstheme="majorHAnsi"/>
          <w:bCs/>
        </w:rPr>
        <w:t xml:space="preserve">supported by qualitative/quantitative data) </w:t>
      </w:r>
      <w:r w:rsidRPr="00FC317F">
        <w:rPr>
          <w:rFonts w:asciiTheme="majorHAnsi" w:hAnsiTheme="majorHAnsi" w:cstheme="majorHAnsi"/>
          <w:bCs/>
          <w:lang w:val="en-JM"/>
        </w:rPr>
        <w:t>and delivered within agreed timeframes.</w:t>
      </w:r>
    </w:p>
    <w:p w:rsidR="00F032B9" w:rsidRPr="00FC317F" w:rsidRDefault="00F032B9" w:rsidP="00F032B9">
      <w:pPr>
        <w:pStyle w:val="ListParagraph"/>
        <w:numPr>
          <w:ilvl w:val="0"/>
          <w:numId w:val="9"/>
        </w:numPr>
        <w:spacing w:line="259" w:lineRule="auto"/>
        <w:jc w:val="both"/>
        <w:rPr>
          <w:rFonts w:asciiTheme="majorHAnsi" w:hAnsiTheme="majorHAnsi" w:cstheme="majorHAnsi"/>
          <w:bCs/>
        </w:rPr>
      </w:pPr>
      <w:r w:rsidRPr="00FC317F">
        <w:rPr>
          <w:rFonts w:asciiTheme="majorHAnsi" w:hAnsiTheme="majorHAnsi" w:cstheme="majorHAnsi"/>
          <w:bCs/>
        </w:rPr>
        <w:t>Annual/Quarterly/Monthly performance reports are prepared in accordance with the agreed format, are accurate and submitted on time</w:t>
      </w:r>
      <w:r>
        <w:rPr>
          <w:rFonts w:asciiTheme="majorHAnsi" w:hAnsiTheme="majorHAnsi" w:cstheme="majorHAnsi"/>
          <w:bCs/>
        </w:rPr>
        <w:t>.</w:t>
      </w:r>
    </w:p>
    <w:p w:rsidR="00F032B9" w:rsidRPr="00FC317F" w:rsidRDefault="00F032B9" w:rsidP="00F032B9">
      <w:pPr>
        <w:pStyle w:val="ListParagraph"/>
        <w:numPr>
          <w:ilvl w:val="0"/>
          <w:numId w:val="9"/>
        </w:numPr>
        <w:spacing w:line="259" w:lineRule="auto"/>
        <w:jc w:val="both"/>
        <w:rPr>
          <w:rFonts w:asciiTheme="majorHAnsi" w:hAnsiTheme="majorHAnsi" w:cstheme="majorHAnsi"/>
          <w:bCs/>
        </w:rPr>
      </w:pPr>
      <w:r w:rsidRPr="00FC317F">
        <w:rPr>
          <w:rFonts w:asciiTheme="majorHAnsi" w:hAnsiTheme="majorHAnsi" w:cstheme="majorHAnsi"/>
          <w:bCs/>
        </w:rPr>
        <w:t>Individual Work Plans developed in conformity with established standards and within agreed timeframes</w:t>
      </w:r>
      <w:r>
        <w:rPr>
          <w:rFonts w:asciiTheme="majorHAnsi" w:hAnsiTheme="majorHAnsi" w:cstheme="majorHAnsi"/>
          <w:bCs/>
        </w:rPr>
        <w:t>.</w:t>
      </w:r>
    </w:p>
    <w:p w:rsidR="00F032B9" w:rsidRDefault="00F032B9" w:rsidP="00F032B9">
      <w:pPr>
        <w:pStyle w:val="ListParagraph"/>
        <w:numPr>
          <w:ilvl w:val="0"/>
          <w:numId w:val="9"/>
        </w:numPr>
        <w:spacing w:line="259" w:lineRule="auto"/>
        <w:jc w:val="both"/>
        <w:rPr>
          <w:rFonts w:asciiTheme="majorHAnsi" w:hAnsiTheme="majorHAnsi" w:cstheme="majorHAnsi"/>
          <w:bCs/>
        </w:rPr>
      </w:pPr>
      <w:r w:rsidRPr="00FC317F">
        <w:rPr>
          <w:rFonts w:asciiTheme="majorHAnsi" w:hAnsiTheme="majorHAnsi" w:cstheme="majorHAnsi"/>
          <w:bCs/>
        </w:rPr>
        <w:t xml:space="preserve">Staff coached and appraisals completed and submitted in accordance </w:t>
      </w:r>
      <w:r w:rsidRPr="00175F3E">
        <w:rPr>
          <w:rFonts w:asciiTheme="majorHAnsi" w:hAnsiTheme="majorHAnsi" w:cstheme="majorHAnsi"/>
          <w:bCs/>
        </w:rPr>
        <w:t>with</w:t>
      </w:r>
      <w:r w:rsidRPr="00FC317F">
        <w:rPr>
          <w:rFonts w:asciiTheme="majorHAnsi" w:hAnsiTheme="majorHAnsi" w:cstheme="majorHAnsi"/>
          <w:bCs/>
        </w:rPr>
        <w:t xml:space="preserve"> agreed timeframes and standards</w:t>
      </w:r>
      <w:r>
        <w:rPr>
          <w:rFonts w:asciiTheme="majorHAnsi" w:hAnsiTheme="majorHAnsi" w:cstheme="majorHAnsi"/>
          <w:bCs/>
        </w:rPr>
        <w:t>.</w:t>
      </w:r>
    </w:p>
    <w:p w:rsidR="00F032B9" w:rsidRPr="00FC317F" w:rsidRDefault="00F032B9" w:rsidP="00F032B9">
      <w:pPr>
        <w:pStyle w:val="ListParagraph"/>
        <w:numPr>
          <w:ilvl w:val="0"/>
          <w:numId w:val="9"/>
        </w:numPr>
        <w:spacing w:line="259" w:lineRule="auto"/>
        <w:jc w:val="both"/>
        <w:rPr>
          <w:rFonts w:asciiTheme="majorHAnsi" w:hAnsiTheme="majorHAnsi" w:cstheme="majorHAnsi"/>
          <w:bCs/>
        </w:rPr>
      </w:pPr>
      <w:r w:rsidRPr="00FC317F">
        <w:rPr>
          <w:rFonts w:asciiTheme="majorHAnsi" w:hAnsiTheme="majorHAnsi" w:cstheme="majorHAnsi"/>
          <w:bCs/>
        </w:rPr>
        <w:t>Confidentiality, integrity and professionalism displayed in the delivery of duties and interaction with staff.</w:t>
      </w:r>
    </w:p>
    <w:p w:rsidR="00F032B9" w:rsidRPr="00FC317F" w:rsidRDefault="00F032B9" w:rsidP="00F032B9">
      <w:pPr>
        <w:pStyle w:val="ListParagraph"/>
        <w:spacing w:after="0" w:line="240" w:lineRule="auto"/>
        <w:jc w:val="both"/>
        <w:rPr>
          <w:rFonts w:asciiTheme="majorHAnsi" w:eastAsia="Calibri" w:hAnsiTheme="majorHAnsi" w:cstheme="majorHAnsi"/>
        </w:rPr>
      </w:pPr>
    </w:p>
    <w:p w:rsidR="00F032B9" w:rsidRPr="00E679C5" w:rsidRDefault="00F032B9" w:rsidP="00F032B9">
      <w:pPr>
        <w:pStyle w:val="ListParagraph"/>
        <w:widowControl w:val="0"/>
        <w:numPr>
          <w:ilvl w:val="0"/>
          <w:numId w:val="20"/>
        </w:numPr>
        <w:autoSpaceDE w:val="0"/>
        <w:autoSpaceDN w:val="0"/>
        <w:adjustRightInd w:val="0"/>
        <w:spacing w:after="0" w:line="240" w:lineRule="auto"/>
        <w:contextualSpacing w:val="0"/>
        <w:rPr>
          <w:rFonts w:asciiTheme="majorHAnsi" w:hAnsiTheme="majorHAnsi" w:cstheme="majorHAnsi"/>
          <w:b/>
          <w:u w:val="single"/>
        </w:rPr>
      </w:pPr>
      <w:r w:rsidRPr="00E679C5">
        <w:rPr>
          <w:rFonts w:asciiTheme="majorHAnsi" w:hAnsiTheme="majorHAnsi" w:cstheme="majorHAnsi"/>
          <w:b/>
          <w:u w:val="single"/>
        </w:rPr>
        <w:t>AUTHORITY</w:t>
      </w:r>
    </w:p>
    <w:p w:rsidR="00F032B9" w:rsidRPr="00E679C5" w:rsidRDefault="00F032B9" w:rsidP="00F032B9">
      <w:pPr>
        <w:pStyle w:val="ListParagraph"/>
        <w:ind w:left="360"/>
        <w:rPr>
          <w:rFonts w:asciiTheme="majorHAnsi" w:hAnsiTheme="majorHAnsi" w:cstheme="majorHAnsi"/>
          <w:b/>
          <w:u w:val="single"/>
        </w:rPr>
      </w:pPr>
    </w:p>
    <w:p w:rsidR="00F032B9" w:rsidRPr="00830D2D" w:rsidRDefault="00F032B9" w:rsidP="00F032B9">
      <w:pPr>
        <w:pStyle w:val="ListParagraph"/>
        <w:numPr>
          <w:ilvl w:val="0"/>
          <w:numId w:val="3"/>
        </w:numPr>
        <w:spacing w:after="0" w:line="240" w:lineRule="auto"/>
        <w:ind w:hanging="360"/>
        <w:jc w:val="both"/>
        <w:rPr>
          <w:rFonts w:asciiTheme="majorHAnsi" w:hAnsiTheme="majorHAnsi" w:cstheme="majorHAnsi"/>
        </w:rPr>
      </w:pPr>
      <w:r>
        <w:rPr>
          <w:rFonts w:asciiTheme="majorHAnsi" w:hAnsiTheme="majorHAnsi" w:cstheme="majorHAnsi"/>
        </w:rPr>
        <w:t>Drafts</w:t>
      </w:r>
      <w:r w:rsidRPr="00830D2D">
        <w:rPr>
          <w:rFonts w:asciiTheme="majorHAnsi" w:hAnsiTheme="majorHAnsi" w:cstheme="majorHAnsi"/>
        </w:rPr>
        <w:t xml:space="preserve"> Overall Strategic, Business and Operational plans.</w:t>
      </w:r>
    </w:p>
    <w:p w:rsidR="00F032B9" w:rsidRPr="00830D2D" w:rsidRDefault="00F032B9" w:rsidP="00F032B9">
      <w:pPr>
        <w:pStyle w:val="ListParagraph"/>
        <w:numPr>
          <w:ilvl w:val="0"/>
          <w:numId w:val="3"/>
        </w:numPr>
        <w:spacing w:after="0" w:line="240" w:lineRule="auto"/>
        <w:ind w:hanging="360"/>
        <w:jc w:val="both"/>
        <w:rPr>
          <w:rFonts w:asciiTheme="majorHAnsi" w:hAnsiTheme="majorHAnsi" w:cstheme="majorHAnsi"/>
        </w:rPr>
      </w:pPr>
      <w:r w:rsidRPr="00830D2D">
        <w:rPr>
          <w:rFonts w:asciiTheme="majorHAnsi" w:hAnsiTheme="majorHAnsi" w:cstheme="majorHAnsi"/>
        </w:rPr>
        <w:t>Recommends new policy development and/or changes concerning Strategic Planning, Risk Management, Monitoring, Evaluation and Project Management.</w:t>
      </w:r>
    </w:p>
    <w:p w:rsidR="00F032B9" w:rsidRPr="00F00CB0" w:rsidRDefault="00F032B9" w:rsidP="00F032B9">
      <w:pPr>
        <w:pStyle w:val="ListParagraph"/>
        <w:numPr>
          <w:ilvl w:val="0"/>
          <w:numId w:val="3"/>
        </w:numPr>
        <w:spacing w:after="0" w:line="240" w:lineRule="auto"/>
        <w:ind w:hanging="360"/>
        <w:jc w:val="both"/>
        <w:rPr>
          <w:rFonts w:asciiTheme="majorHAnsi" w:hAnsiTheme="majorHAnsi" w:cstheme="majorHAnsi"/>
        </w:rPr>
      </w:pPr>
      <w:r w:rsidRPr="00F00CB0">
        <w:rPr>
          <w:rFonts w:asciiTheme="majorHAnsi" w:hAnsiTheme="majorHAnsi" w:cstheme="majorHAnsi"/>
        </w:rPr>
        <w:t xml:space="preserve">Recommends new policy, policy changes, </w:t>
      </w:r>
      <w:proofErr w:type="spellStart"/>
      <w:r w:rsidRPr="00F00CB0">
        <w:rPr>
          <w:rFonts w:asciiTheme="majorHAnsi" w:hAnsiTheme="majorHAnsi" w:cstheme="majorHAnsi"/>
        </w:rPr>
        <w:t>programme</w:t>
      </w:r>
      <w:r>
        <w:rPr>
          <w:rFonts w:asciiTheme="majorHAnsi" w:hAnsiTheme="majorHAnsi" w:cstheme="majorHAnsi"/>
        </w:rPr>
        <w:t>s</w:t>
      </w:r>
      <w:proofErr w:type="spellEnd"/>
      <w:r w:rsidRPr="00F00CB0">
        <w:rPr>
          <w:rFonts w:asciiTheme="majorHAnsi" w:hAnsiTheme="majorHAnsi" w:cstheme="majorHAnsi"/>
        </w:rPr>
        <w:t xml:space="preserve"> and project development initiatives</w:t>
      </w:r>
      <w:r>
        <w:rPr>
          <w:rFonts w:asciiTheme="majorHAnsi" w:hAnsiTheme="majorHAnsi" w:cstheme="majorHAnsi"/>
        </w:rPr>
        <w:t xml:space="preserve"> for court operations.</w:t>
      </w:r>
    </w:p>
    <w:p w:rsidR="00F032B9" w:rsidRPr="00F00CB0" w:rsidRDefault="00F032B9" w:rsidP="00F032B9">
      <w:pPr>
        <w:pStyle w:val="ListParagraph"/>
        <w:numPr>
          <w:ilvl w:val="0"/>
          <w:numId w:val="3"/>
        </w:numPr>
        <w:spacing w:after="0" w:line="240" w:lineRule="auto"/>
        <w:ind w:hanging="360"/>
        <w:jc w:val="both"/>
        <w:rPr>
          <w:rFonts w:asciiTheme="majorHAnsi" w:hAnsiTheme="majorHAnsi" w:cstheme="majorHAnsi"/>
        </w:rPr>
      </w:pPr>
      <w:r w:rsidRPr="00F00CB0">
        <w:rPr>
          <w:rFonts w:asciiTheme="majorHAnsi" w:hAnsiTheme="majorHAnsi" w:cstheme="majorHAnsi"/>
        </w:rPr>
        <w:t xml:space="preserve">Implements new measures and procedures to enhance the </w:t>
      </w:r>
      <w:r>
        <w:rPr>
          <w:rFonts w:asciiTheme="majorHAnsi" w:hAnsiTheme="majorHAnsi" w:cstheme="majorHAnsi"/>
        </w:rPr>
        <w:t>Judiciary</w:t>
      </w:r>
      <w:r w:rsidRPr="00F00CB0">
        <w:rPr>
          <w:rFonts w:asciiTheme="majorHAnsi" w:hAnsiTheme="majorHAnsi" w:cstheme="majorHAnsi"/>
        </w:rPr>
        <w:t>’s strategic and technical capabilities</w:t>
      </w:r>
      <w:r>
        <w:rPr>
          <w:rFonts w:asciiTheme="majorHAnsi" w:hAnsiTheme="majorHAnsi" w:cstheme="majorHAnsi"/>
        </w:rPr>
        <w:t>.</w:t>
      </w:r>
    </w:p>
    <w:p w:rsidR="00F032B9" w:rsidRPr="00F00CB0" w:rsidRDefault="00F032B9" w:rsidP="00F032B9">
      <w:pPr>
        <w:pStyle w:val="ListParagraph"/>
        <w:numPr>
          <w:ilvl w:val="0"/>
          <w:numId w:val="3"/>
        </w:numPr>
        <w:spacing w:after="0" w:line="240" w:lineRule="auto"/>
        <w:ind w:hanging="360"/>
        <w:jc w:val="both"/>
        <w:rPr>
          <w:rFonts w:asciiTheme="majorHAnsi" w:hAnsiTheme="majorHAnsi" w:cstheme="majorHAnsi"/>
        </w:rPr>
      </w:pPr>
      <w:r w:rsidRPr="00F00CB0">
        <w:rPr>
          <w:rFonts w:asciiTheme="majorHAnsi" w:hAnsiTheme="majorHAnsi" w:cstheme="majorHAnsi"/>
        </w:rPr>
        <w:t>Recommends staff appointments, promotion, recruitment, disciplinary action, leave and general welfare issues</w:t>
      </w:r>
      <w:r>
        <w:rPr>
          <w:rFonts w:asciiTheme="majorHAnsi" w:hAnsiTheme="majorHAnsi" w:cstheme="majorHAnsi"/>
        </w:rPr>
        <w:t>.</w:t>
      </w:r>
    </w:p>
    <w:p w:rsidR="00F032B9" w:rsidRPr="00F00CB0" w:rsidRDefault="00F032B9" w:rsidP="00F032B9">
      <w:pPr>
        <w:pStyle w:val="ListParagraph"/>
        <w:numPr>
          <w:ilvl w:val="0"/>
          <w:numId w:val="3"/>
        </w:numPr>
        <w:spacing w:after="0" w:line="276" w:lineRule="auto"/>
        <w:ind w:hanging="360"/>
        <w:jc w:val="both"/>
        <w:rPr>
          <w:rFonts w:asciiTheme="majorHAnsi" w:hAnsiTheme="majorHAnsi" w:cstheme="majorHAnsi"/>
        </w:rPr>
      </w:pPr>
      <w:r w:rsidRPr="00F00CB0">
        <w:rPr>
          <w:rFonts w:asciiTheme="majorHAnsi" w:hAnsiTheme="majorHAnsi" w:cstheme="majorHAnsi"/>
        </w:rPr>
        <w:t xml:space="preserve">Recommends relevant training and development </w:t>
      </w:r>
      <w:proofErr w:type="spellStart"/>
      <w:r w:rsidRPr="00F00CB0">
        <w:rPr>
          <w:rFonts w:asciiTheme="majorHAnsi" w:hAnsiTheme="majorHAnsi" w:cstheme="majorHAnsi"/>
        </w:rPr>
        <w:t>programmes</w:t>
      </w:r>
      <w:proofErr w:type="spellEnd"/>
      <w:r w:rsidRPr="00F00CB0">
        <w:rPr>
          <w:rFonts w:asciiTheme="majorHAnsi" w:hAnsiTheme="majorHAnsi" w:cstheme="majorHAnsi"/>
        </w:rPr>
        <w:t xml:space="preserve"> for direct reports to enhance knowledge and performance.</w:t>
      </w:r>
    </w:p>
    <w:p w:rsidR="00F032B9" w:rsidRPr="00E679C5" w:rsidRDefault="00F032B9" w:rsidP="00F032B9">
      <w:pPr>
        <w:pStyle w:val="Style"/>
        <w:tabs>
          <w:tab w:val="left" w:pos="8640"/>
        </w:tabs>
        <w:spacing w:before="24" w:line="264" w:lineRule="exact"/>
        <w:ind w:left="720"/>
        <w:jc w:val="both"/>
        <w:rPr>
          <w:rFonts w:asciiTheme="majorHAnsi" w:hAnsiTheme="majorHAnsi" w:cstheme="majorHAnsi"/>
          <w:b/>
          <w:u w:val="single"/>
        </w:rPr>
      </w:pPr>
    </w:p>
    <w:p w:rsidR="00F032B9" w:rsidRPr="00E679C5" w:rsidRDefault="00F032B9" w:rsidP="00F032B9">
      <w:pPr>
        <w:pStyle w:val="ListParagraph"/>
        <w:widowControl w:val="0"/>
        <w:numPr>
          <w:ilvl w:val="0"/>
          <w:numId w:val="20"/>
        </w:numPr>
        <w:autoSpaceDE w:val="0"/>
        <w:autoSpaceDN w:val="0"/>
        <w:adjustRightInd w:val="0"/>
        <w:spacing w:after="0" w:line="240" w:lineRule="auto"/>
        <w:contextualSpacing w:val="0"/>
        <w:rPr>
          <w:rFonts w:asciiTheme="majorHAnsi" w:hAnsiTheme="majorHAnsi" w:cstheme="majorHAnsi"/>
          <w:u w:val="single"/>
        </w:rPr>
      </w:pPr>
      <w:r w:rsidRPr="00E679C5">
        <w:rPr>
          <w:rFonts w:asciiTheme="majorHAnsi" w:hAnsiTheme="majorHAnsi" w:cstheme="majorHAnsi"/>
          <w:b/>
          <w:u w:val="single"/>
        </w:rPr>
        <w:t xml:space="preserve">INTERNAL AND EXTERNAL CONTACTS </w:t>
      </w:r>
      <w:r w:rsidRPr="00E679C5">
        <w:rPr>
          <w:rFonts w:asciiTheme="majorHAnsi" w:hAnsiTheme="majorHAnsi" w:cstheme="majorHAnsi"/>
          <w:u w:val="single"/>
        </w:rPr>
        <w:t>(specify purpose of significant contacts)</w:t>
      </w:r>
    </w:p>
    <w:p w:rsidR="00F032B9" w:rsidRPr="00E679C5" w:rsidRDefault="00F032B9" w:rsidP="00F032B9">
      <w:pPr>
        <w:ind w:firstLine="360"/>
        <w:rPr>
          <w:rFonts w:asciiTheme="majorHAnsi" w:hAnsiTheme="majorHAnsi" w:cstheme="majorHAnsi"/>
          <w:b/>
        </w:rPr>
      </w:pPr>
    </w:p>
    <w:p w:rsidR="00F032B9" w:rsidRPr="00E679C5" w:rsidRDefault="00F032B9" w:rsidP="00F032B9">
      <w:pPr>
        <w:ind w:firstLine="360"/>
        <w:rPr>
          <w:rFonts w:asciiTheme="majorHAnsi" w:hAnsiTheme="majorHAnsi" w:cstheme="majorHAnsi"/>
          <w:b/>
        </w:rPr>
      </w:pPr>
      <w:r w:rsidRPr="00E679C5">
        <w:rPr>
          <w:rFonts w:asciiTheme="majorHAnsi" w:hAnsiTheme="majorHAnsi" w:cstheme="majorHAnsi"/>
          <w:b/>
        </w:rPr>
        <w:t xml:space="preserve">Internal Contacts </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8"/>
        <w:gridCol w:w="5760"/>
      </w:tblGrid>
      <w:tr w:rsidR="00F032B9" w:rsidRPr="00E679C5" w:rsidTr="00F34CBF">
        <w:trPr>
          <w:tblHeader/>
        </w:trPr>
        <w:tc>
          <w:tcPr>
            <w:tcW w:w="3978" w:type="dxa"/>
            <w:shd w:val="clear" w:color="auto" w:fill="BFBFBF" w:themeFill="background1" w:themeFillShade="BF"/>
          </w:tcPr>
          <w:p w:rsidR="00F032B9" w:rsidRPr="00E679C5" w:rsidRDefault="00F032B9" w:rsidP="00F34CBF">
            <w:pPr>
              <w:spacing w:after="0" w:line="240" w:lineRule="auto"/>
              <w:jc w:val="both"/>
              <w:rPr>
                <w:rFonts w:asciiTheme="majorHAnsi" w:hAnsiTheme="majorHAnsi" w:cstheme="majorHAnsi"/>
                <w:b/>
                <w:bCs/>
              </w:rPr>
            </w:pPr>
            <w:r w:rsidRPr="00E679C5">
              <w:rPr>
                <w:rFonts w:asciiTheme="majorHAnsi" w:hAnsiTheme="majorHAnsi" w:cstheme="majorHAnsi"/>
                <w:b/>
                <w:bCs/>
              </w:rPr>
              <w:t>Contact (Title)</w:t>
            </w:r>
          </w:p>
        </w:tc>
        <w:tc>
          <w:tcPr>
            <w:tcW w:w="5760" w:type="dxa"/>
            <w:shd w:val="clear" w:color="auto" w:fill="BFBFBF" w:themeFill="background1" w:themeFillShade="BF"/>
          </w:tcPr>
          <w:p w:rsidR="00F032B9" w:rsidRPr="00E679C5" w:rsidRDefault="00F032B9" w:rsidP="00F34CBF">
            <w:pPr>
              <w:spacing w:after="0" w:line="240" w:lineRule="auto"/>
              <w:jc w:val="both"/>
              <w:rPr>
                <w:rFonts w:asciiTheme="majorHAnsi" w:hAnsiTheme="majorHAnsi" w:cstheme="majorHAnsi"/>
                <w:b/>
                <w:bCs/>
              </w:rPr>
            </w:pPr>
            <w:r w:rsidRPr="00E679C5">
              <w:rPr>
                <w:rFonts w:asciiTheme="majorHAnsi" w:hAnsiTheme="majorHAnsi" w:cstheme="majorHAnsi"/>
                <w:b/>
                <w:bCs/>
              </w:rPr>
              <w:t xml:space="preserve">Purpose of Communication </w:t>
            </w:r>
          </w:p>
        </w:tc>
      </w:tr>
      <w:tr w:rsidR="00F032B9" w:rsidRPr="00E679C5" w:rsidTr="00F34CBF">
        <w:trPr>
          <w:trHeight w:val="620"/>
        </w:trPr>
        <w:tc>
          <w:tcPr>
            <w:tcW w:w="3978" w:type="dxa"/>
          </w:tcPr>
          <w:p w:rsidR="00F032B9" w:rsidRDefault="00F032B9" w:rsidP="00F34CBF">
            <w:pPr>
              <w:spacing w:after="0" w:line="240" w:lineRule="auto"/>
              <w:jc w:val="both"/>
              <w:rPr>
                <w:rFonts w:asciiTheme="majorHAnsi" w:hAnsiTheme="majorHAnsi" w:cstheme="majorHAnsi"/>
                <w:bCs/>
              </w:rPr>
            </w:pPr>
            <w:r>
              <w:rPr>
                <w:rFonts w:asciiTheme="majorHAnsi" w:hAnsiTheme="majorHAnsi" w:cstheme="majorHAnsi"/>
                <w:bCs/>
              </w:rPr>
              <w:t>Director Court Administration/Chief Executive Officer</w:t>
            </w:r>
          </w:p>
          <w:p w:rsidR="00F032B9" w:rsidRPr="00E679C5" w:rsidRDefault="00F032B9" w:rsidP="00F34CBF">
            <w:pPr>
              <w:spacing w:after="0" w:line="240" w:lineRule="auto"/>
              <w:jc w:val="both"/>
              <w:rPr>
                <w:rFonts w:asciiTheme="majorHAnsi" w:hAnsiTheme="majorHAnsi" w:cstheme="majorHAnsi"/>
              </w:rPr>
            </w:pPr>
            <w:r>
              <w:rPr>
                <w:rFonts w:asciiTheme="majorHAnsi" w:hAnsiTheme="majorHAnsi" w:cstheme="majorHAnsi"/>
              </w:rPr>
              <w:t xml:space="preserve">Senior Director Strategic Planning, Risk, Projects &amp; Monitoring  </w:t>
            </w:r>
          </w:p>
          <w:p w:rsidR="00F032B9" w:rsidRPr="00E679C5" w:rsidRDefault="00F032B9" w:rsidP="00F34CBF">
            <w:pPr>
              <w:spacing w:after="0" w:line="240" w:lineRule="auto"/>
              <w:jc w:val="both"/>
              <w:rPr>
                <w:rFonts w:asciiTheme="majorHAnsi" w:hAnsiTheme="majorHAnsi" w:cstheme="majorHAnsi"/>
              </w:rPr>
            </w:pPr>
          </w:p>
        </w:tc>
        <w:tc>
          <w:tcPr>
            <w:tcW w:w="5760" w:type="dxa"/>
          </w:tcPr>
          <w:p w:rsidR="00F032B9" w:rsidRPr="00A3350E" w:rsidRDefault="00F032B9" w:rsidP="00F032B9">
            <w:pPr>
              <w:pStyle w:val="ListParagraph"/>
              <w:widowControl w:val="0"/>
              <w:numPr>
                <w:ilvl w:val="0"/>
                <w:numId w:val="7"/>
              </w:numPr>
              <w:autoSpaceDE w:val="0"/>
              <w:autoSpaceDN w:val="0"/>
              <w:adjustRightInd w:val="0"/>
              <w:spacing w:after="0" w:line="240" w:lineRule="auto"/>
              <w:jc w:val="both"/>
              <w:rPr>
                <w:rFonts w:asciiTheme="majorHAnsi" w:hAnsiTheme="majorHAnsi" w:cstheme="majorHAnsi"/>
                <w:bCs/>
              </w:rPr>
            </w:pPr>
            <w:r w:rsidRPr="00A3350E">
              <w:rPr>
                <w:rFonts w:asciiTheme="majorHAnsi" w:hAnsiTheme="majorHAnsi" w:cstheme="majorHAnsi"/>
                <w:bCs/>
              </w:rPr>
              <w:t>Provide advice and contribute to decision making;</w:t>
            </w:r>
          </w:p>
          <w:p w:rsidR="00F032B9" w:rsidRPr="00A3350E" w:rsidRDefault="00F032B9" w:rsidP="00F032B9">
            <w:pPr>
              <w:pStyle w:val="ListParagraph"/>
              <w:widowControl w:val="0"/>
              <w:numPr>
                <w:ilvl w:val="0"/>
                <w:numId w:val="7"/>
              </w:numPr>
              <w:autoSpaceDE w:val="0"/>
              <w:autoSpaceDN w:val="0"/>
              <w:adjustRightInd w:val="0"/>
              <w:spacing w:after="0" w:line="240" w:lineRule="auto"/>
              <w:jc w:val="both"/>
              <w:rPr>
                <w:rFonts w:asciiTheme="majorHAnsi" w:hAnsiTheme="majorHAnsi" w:cstheme="majorHAnsi"/>
                <w:bCs/>
              </w:rPr>
            </w:pPr>
            <w:r w:rsidRPr="00A3350E">
              <w:rPr>
                <w:rFonts w:asciiTheme="majorHAnsi" w:hAnsiTheme="majorHAnsi" w:cstheme="majorHAnsi"/>
                <w:bCs/>
              </w:rPr>
              <w:t>Identify emerging issues/risks and their implications, and propose solutions;</w:t>
            </w:r>
          </w:p>
          <w:p w:rsidR="00F032B9" w:rsidRPr="00E679C5" w:rsidRDefault="00F032B9" w:rsidP="00F032B9">
            <w:pPr>
              <w:pStyle w:val="ListParagraph"/>
              <w:widowControl w:val="0"/>
              <w:numPr>
                <w:ilvl w:val="0"/>
                <w:numId w:val="7"/>
              </w:numPr>
              <w:autoSpaceDE w:val="0"/>
              <w:autoSpaceDN w:val="0"/>
              <w:adjustRightInd w:val="0"/>
              <w:spacing w:after="0" w:line="240" w:lineRule="auto"/>
              <w:jc w:val="both"/>
              <w:rPr>
                <w:rFonts w:asciiTheme="majorHAnsi" w:hAnsiTheme="majorHAnsi" w:cstheme="majorHAnsi"/>
                <w:bCs/>
              </w:rPr>
            </w:pPr>
            <w:r w:rsidRPr="00A3350E">
              <w:rPr>
                <w:rFonts w:asciiTheme="majorHAnsi" w:hAnsiTheme="majorHAnsi" w:cstheme="majorHAnsi"/>
                <w:bCs/>
              </w:rPr>
              <w:t xml:space="preserve">Receive guidance and provide regular updates on key </w:t>
            </w:r>
            <w:r>
              <w:rPr>
                <w:rFonts w:asciiTheme="majorHAnsi" w:hAnsiTheme="majorHAnsi" w:cstheme="majorHAnsi"/>
                <w:bCs/>
              </w:rPr>
              <w:t>Strategic Planning</w:t>
            </w:r>
            <w:r w:rsidRPr="00A3350E">
              <w:rPr>
                <w:rFonts w:asciiTheme="majorHAnsi" w:hAnsiTheme="majorHAnsi" w:cstheme="majorHAnsi"/>
                <w:bCs/>
              </w:rPr>
              <w:t xml:space="preserve"> issues and priorities.</w:t>
            </w:r>
          </w:p>
        </w:tc>
      </w:tr>
      <w:tr w:rsidR="00F032B9" w:rsidRPr="00E679C5" w:rsidTr="00F34CBF">
        <w:trPr>
          <w:trHeight w:val="620"/>
        </w:trPr>
        <w:tc>
          <w:tcPr>
            <w:tcW w:w="3978" w:type="dxa"/>
          </w:tcPr>
          <w:p w:rsidR="00F032B9" w:rsidRDefault="00F032B9" w:rsidP="00F34CBF">
            <w:pPr>
              <w:spacing w:after="0" w:line="240" w:lineRule="auto"/>
              <w:jc w:val="both"/>
              <w:rPr>
                <w:rFonts w:asciiTheme="majorHAnsi" w:hAnsiTheme="majorHAnsi" w:cstheme="majorHAnsi"/>
              </w:rPr>
            </w:pPr>
            <w:r w:rsidRPr="00E679C5">
              <w:rPr>
                <w:rFonts w:asciiTheme="majorHAnsi" w:hAnsiTheme="majorHAnsi" w:cstheme="majorHAnsi"/>
              </w:rPr>
              <w:t xml:space="preserve">Senior Executives/Management </w:t>
            </w:r>
          </w:p>
          <w:p w:rsidR="00F032B9" w:rsidRPr="00E679C5" w:rsidRDefault="00F032B9" w:rsidP="00F34CBF">
            <w:pPr>
              <w:spacing w:after="0" w:line="240" w:lineRule="auto"/>
              <w:jc w:val="both"/>
              <w:rPr>
                <w:rFonts w:asciiTheme="majorHAnsi" w:hAnsiTheme="majorHAnsi" w:cstheme="majorHAnsi"/>
              </w:rPr>
            </w:pPr>
            <w:r>
              <w:rPr>
                <w:rFonts w:asciiTheme="majorHAnsi" w:hAnsiTheme="majorHAnsi" w:cstheme="majorHAnsi"/>
              </w:rPr>
              <w:t>Judges, Masters, Registrars, etc.</w:t>
            </w:r>
          </w:p>
        </w:tc>
        <w:tc>
          <w:tcPr>
            <w:tcW w:w="5760" w:type="dxa"/>
          </w:tcPr>
          <w:p w:rsidR="00F032B9" w:rsidRPr="00E679C5" w:rsidRDefault="00F032B9" w:rsidP="00F032B9">
            <w:pPr>
              <w:numPr>
                <w:ilvl w:val="0"/>
                <w:numId w:val="10"/>
              </w:numPr>
              <w:spacing w:after="0" w:line="240" w:lineRule="auto"/>
              <w:contextualSpacing/>
              <w:jc w:val="both"/>
              <w:rPr>
                <w:rFonts w:asciiTheme="majorHAnsi" w:hAnsiTheme="majorHAnsi" w:cstheme="majorHAnsi"/>
              </w:rPr>
            </w:pPr>
            <w:r w:rsidRPr="00E679C5">
              <w:rPr>
                <w:rFonts w:asciiTheme="majorHAnsi" w:hAnsiTheme="majorHAnsi" w:cstheme="majorHAnsi"/>
              </w:rPr>
              <w:t xml:space="preserve">Develop and maintain effective working relationships </w:t>
            </w:r>
          </w:p>
          <w:p w:rsidR="00F032B9" w:rsidRPr="00E679C5" w:rsidRDefault="00F032B9" w:rsidP="00F032B9">
            <w:pPr>
              <w:numPr>
                <w:ilvl w:val="0"/>
                <w:numId w:val="10"/>
              </w:numPr>
              <w:spacing w:after="0" w:line="240" w:lineRule="auto"/>
              <w:contextualSpacing/>
              <w:jc w:val="both"/>
              <w:rPr>
                <w:rFonts w:asciiTheme="majorHAnsi" w:hAnsiTheme="majorHAnsi" w:cstheme="majorHAnsi"/>
              </w:rPr>
            </w:pPr>
            <w:r w:rsidRPr="00E679C5">
              <w:rPr>
                <w:rFonts w:asciiTheme="majorHAnsi" w:hAnsiTheme="majorHAnsi" w:cstheme="majorHAnsi"/>
              </w:rPr>
              <w:t>Collaborate, exchange information, provide strategic advice, support and feedback</w:t>
            </w:r>
          </w:p>
        </w:tc>
      </w:tr>
      <w:tr w:rsidR="00F032B9" w:rsidRPr="00E679C5" w:rsidTr="00F34CBF">
        <w:tc>
          <w:tcPr>
            <w:tcW w:w="3978" w:type="dxa"/>
          </w:tcPr>
          <w:p w:rsidR="00F032B9" w:rsidRPr="00E679C5" w:rsidRDefault="00F032B9" w:rsidP="00F34CBF">
            <w:pPr>
              <w:spacing w:after="0" w:line="240" w:lineRule="auto"/>
              <w:jc w:val="both"/>
              <w:rPr>
                <w:rFonts w:asciiTheme="majorHAnsi" w:hAnsiTheme="majorHAnsi" w:cstheme="majorHAnsi"/>
              </w:rPr>
            </w:pPr>
            <w:r>
              <w:rPr>
                <w:rFonts w:asciiTheme="majorHAnsi" w:hAnsiTheme="majorHAnsi" w:cstheme="majorHAnsi"/>
              </w:rPr>
              <w:t xml:space="preserve">Finance &amp; Accounts </w:t>
            </w:r>
          </w:p>
        </w:tc>
        <w:tc>
          <w:tcPr>
            <w:tcW w:w="5760" w:type="dxa"/>
          </w:tcPr>
          <w:p w:rsidR="00F032B9" w:rsidRPr="00E679C5" w:rsidRDefault="00F032B9" w:rsidP="00F032B9">
            <w:pPr>
              <w:numPr>
                <w:ilvl w:val="0"/>
                <w:numId w:val="10"/>
              </w:numPr>
              <w:spacing w:after="0" w:line="240" w:lineRule="auto"/>
              <w:contextualSpacing/>
              <w:jc w:val="both"/>
              <w:rPr>
                <w:rFonts w:asciiTheme="majorHAnsi" w:hAnsiTheme="majorHAnsi" w:cstheme="majorHAnsi"/>
              </w:rPr>
            </w:pPr>
            <w:r w:rsidRPr="00E679C5">
              <w:rPr>
                <w:rFonts w:asciiTheme="majorHAnsi" w:hAnsiTheme="majorHAnsi" w:cstheme="majorHAnsi"/>
              </w:rPr>
              <w:t>Develop and maintain effective working relationships on matters financial resourcing</w:t>
            </w:r>
            <w:r>
              <w:rPr>
                <w:rFonts w:asciiTheme="majorHAnsi" w:hAnsiTheme="majorHAnsi" w:cstheme="majorHAnsi"/>
              </w:rPr>
              <w:t>/Budget</w:t>
            </w:r>
          </w:p>
        </w:tc>
      </w:tr>
      <w:tr w:rsidR="00F032B9" w:rsidRPr="00E679C5" w:rsidTr="00F34CBF">
        <w:tc>
          <w:tcPr>
            <w:tcW w:w="3978" w:type="dxa"/>
          </w:tcPr>
          <w:p w:rsidR="00F032B9" w:rsidRPr="008F34EE" w:rsidRDefault="00F032B9" w:rsidP="00F34CBF">
            <w:pPr>
              <w:jc w:val="both"/>
              <w:rPr>
                <w:rFonts w:asciiTheme="majorHAnsi" w:hAnsiTheme="majorHAnsi" w:cstheme="majorHAnsi"/>
                <w:bCs/>
              </w:rPr>
            </w:pPr>
            <w:r w:rsidRPr="00E679C5">
              <w:rPr>
                <w:rFonts w:asciiTheme="majorHAnsi" w:hAnsiTheme="majorHAnsi" w:cstheme="majorHAnsi"/>
                <w:bCs/>
              </w:rPr>
              <w:t>Direct Reports</w:t>
            </w:r>
          </w:p>
        </w:tc>
        <w:tc>
          <w:tcPr>
            <w:tcW w:w="5760" w:type="dxa"/>
          </w:tcPr>
          <w:p w:rsidR="00F032B9" w:rsidRPr="00E679C5" w:rsidRDefault="00F032B9" w:rsidP="00F032B9">
            <w:pPr>
              <w:numPr>
                <w:ilvl w:val="0"/>
                <w:numId w:val="10"/>
              </w:numPr>
              <w:spacing w:after="0" w:line="240" w:lineRule="auto"/>
              <w:contextualSpacing/>
              <w:jc w:val="both"/>
              <w:rPr>
                <w:rFonts w:asciiTheme="majorHAnsi" w:hAnsiTheme="majorHAnsi" w:cstheme="majorHAnsi"/>
              </w:rPr>
            </w:pPr>
            <w:r w:rsidRPr="00E679C5">
              <w:rPr>
                <w:rFonts w:asciiTheme="majorHAnsi" w:hAnsiTheme="majorHAnsi" w:cstheme="majorHAnsi"/>
                <w:bCs/>
              </w:rPr>
              <w:t>Provide coaching, guidance and support.</w:t>
            </w:r>
          </w:p>
        </w:tc>
      </w:tr>
      <w:tr w:rsidR="00F032B9" w:rsidRPr="00E679C5" w:rsidTr="00F34CBF">
        <w:tc>
          <w:tcPr>
            <w:tcW w:w="3978" w:type="dxa"/>
          </w:tcPr>
          <w:p w:rsidR="00F032B9" w:rsidRPr="00E679C5" w:rsidRDefault="00F032B9" w:rsidP="00F34CBF">
            <w:pPr>
              <w:spacing w:after="0" w:line="240" w:lineRule="auto"/>
              <w:jc w:val="both"/>
              <w:rPr>
                <w:rFonts w:asciiTheme="majorHAnsi" w:hAnsiTheme="majorHAnsi" w:cstheme="majorHAnsi"/>
              </w:rPr>
            </w:pPr>
            <w:r w:rsidRPr="00E679C5">
              <w:rPr>
                <w:rFonts w:asciiTheme="majorHAnsi" w:hAnsiTheme="majorHAnsi" w:cstheme="majorHAnsi"/>
              </w:rPr>
              <w:t>General Staff</w:t>
            </w:r>
          </w:p>
        </w:tc>
        <w:tc>
          <w:tcPr>
            <w:tcW w:w="5760" w:type="dxa"/>
          </w:tcPr>
          <w:p w:rsidR="00F032B9" w:rsidRPr="00E679C5" w:rsidRDefault="00F032B9" w:rsidP="00F032B9">
            <w:pPr>
              <w:numPr>
                <w:ilvl w:val="0"/>
                <w:numId w:val="11"/>
              </w:numPr>
              <w:spacing w:after="0" w:line="240" w:lineRule="auto"/>
              <w:contextualSpacing/>
              <w:jc w:val="both"/>
              <w:rPr>
                <w:rFonts w:asciiTheme="majorHAnsi" w:hAnsiTheme="majorHAnsi" w:cstheme="majorHAnsi"/>
              </w:rPr>
            </w:pPr>
            <w:r w:rsidRPr="00E679C5">
              <w:rPr>
                <w:rFonts w:asciiTheme="majorHAnsi" w:hAnsiTheme="majorHAnsi" w:cstheme="majorHAnsi"/>
              </w:rPr>
              <w:t xml:space="preserve">Develop and maintain effective relationships </w:t>
            </w:r>
          </w:p>
          <w:p w:rsidR="00F032B9" w:rsidRPr="00E679C5" w:rsidRDefault="00F032B9" w:rsidP="00F032B9">
            <w:pPr>
              <w:numPr>
                <w:ilvl w:val="0"/>
                <w:numId w:val="11"/>
              </w:numPr>
              <w:spacing w:after="0" w:line="240" w:lineRule="auto"/>
              <w:contextualSpacing/>
              <w:jc w:val="both"/>
              <w:rPr>
                <w:rFonts w:asciiTheme="majorHAnsi" w:hAnsiTheme="majorHAnsi" w:cstheme="majorHAnsi"/>
              </w:rPr>
            </w:pPr>
            <w:r w:rsidRPr="00E679C5">
              <w:rPr>
                <w:rFonts w:asciiTheme="majorHAnsi" w:hAnsiTheme="majorHAnsi" w:cstheme="majorHAnsi"/>
              </w:rPr>
              <w:t>Provide expert advice and exchange information</w:t>
            </w:r>
          </w:p>
        </w:tc>
      </w:tr>
    </w:tbl>
    <w:p w:rsidR="00F032B9" w:rsidRPr="00E679C5" w:rsidRDefault="00F032B9" w:rsidP="00F032B9">
      <w:pPr>
        <w:spacing w:after="0" w:line="240" w:lineRule="auto"/>
        <w:jc w:val="both"/>
        <w:rPr>
          <w:rFonts w:asciiTheme="majorHAnsi" w:hAnsiTheme="majorHAnsi" w:cstheme="majorHAnsi"/>
          <w:b/>
          <w:bCs/>
          <w:u w:val="single"/>
        </w:rPr>
      </w:pPr>
    </w:p>
    <w:p w:rsidR="00F032B9" w:rsidRPr="00E679C5" w:rsidRDefault="00F032B9" w:rsidP="00F032B9">
      <w:pPr>
        <w:autoSpaceDE w:val="0"/>
        <w:autoSpaceDN w:val="0"/>
        <w:adjustRightInd w:val="0"/>
        <w:spacing w:after="0" w:line="240" w:lineRule="auto"/>
        <w:ind w:firstLine="360"/>
        <w:jc w:val="both"/>
        <w:rPr>
          <w:rFonts w:asciiTheme="majorHAnsi" w:hAnsiTheme="majorHAnsi" w:cstheme="majorHAnsi"/>
          <w:b/>
          <w:bCs/>
          <w:color w:val="000081"/>
        </w:rPr>
      </w:pPr>
    </w:p>
    <w:p w:rsidR="00F032B9" w:rsidRPr="00E679C5" w:rsidRDefault="00F032B9" w:rsidP="00F032B9">
      <w:pPr>
        <w:autoSpaceDE w:val="0"/>
        <w:autoSpaceDN w:val="0"/>
        <w:adjustRightInd w:val="0"/>
        <w:spacing w:after="0" w:line="240" w:lineRule="auto"/>
        <w:jc w:val="both"/>
        <w:rPr>
          <w:rFonts w:asciiTheme="majorHAnsi" w:hAnsiTheme="majorHAnsi" w:cstheme="majorHAnsi"/>
          <w:b/>
        </w:rPr>
      </w:pPr>
      <w:r w:rsidRPr="00E679C5">
        <w:rPr>
          <w:rFonts w:asciiTheme="majorHAnsi" w:hAnsiTheme="majorHAnsi" w:cstheme="majorHAnsi"/>
          <w:b/>
        </w:rPr>
        <w:t>External Contacts</w:t>
      </w:r>
    </w:p>
    <w:p w:rsidR="00F032B9" w:rsidRPr="00E679C5" w:rsidRDefault="00F032B9" w:rsidP="00F032B9">
      <w:pPr>
        <w:autoSpaceDE w:val="0"/>
        <w:autoSpaceDN w:val="0"/>
        <w:adjustRightInd w:val="0"/>
        <w:spacing w:after="0" w:line="240" w:lineRule="auto"/>
        <w:jc w:val="both"/>
        <w:rPr>
          <w:rFonts w:asciiTheme="majorHAnsi" w:hAnsiTheme="majorHAnsi" w:cstheme="majorHAnsi"/>
          <w:b/>
          <w:bCs/>
          <w:color w:val="000081"/>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8"/>
        <w:gridCol w:w="5760"/>
      </w:tblGrid>
      <w:tr w:rsidR="00F032B9" w:rsidRPr="00E679C5" w:rsidTr="00F34CBF">
        <w:trPr>
          <w:tblHeader/>
        </w:trPr>
        <w:tc>
          <w:tcPr>
            <w:tcW w:w="3978" w:type="dxa"/>
            <w:shd w:val="clear" w:color="auto" w:fill="BFBFBF" w:themeFill="background1" w:themeFillShade="BF"/>
          </w:tcPr>
          <w:p w:rsidR="00F032B9" w:rsidRPr="00E679C5" w:rsidRDefault="00F032B9" w:rsidP="00F34CBF">
            <w:pPr>
              <w:spacing w:after="0" w:line="240" w:lineRule="auto"/>
              <w:jc w:val="both"/>
              <w:rPr>
                <w:rFonts w:asciiTheme="majorHAnsi" w:hAnsiTheme="majorHAnsi" w:cstheme="majorHAnsi"/>
                <w:b/>
                <w:bCs/>
              </w:rPr>
            </w:pPr>
            <w:r w:rsidRPr="00E679C5">
              <w:rPr>
                <w:rFonts w:asciiTheme="majorHAnsi" w:hAnsiTheme="majorHAnsi" w:cstheme="majorHAnsi"/>
                <w:b/>
                <w:bCs/>
              </w:rPr>
              <w:t>Contact (Title)</w:t>
            </w:r>
          </w:p>
        </w:tc>
        <w:tc>
          <w:tcPr>
            <w:tcW w:w="5760" w:type="dxa"/>
            <w:shd w:val="clear" w:color="auto" w:fill="BFBFBF" w:themeFill="background1" w:themeFillShade="BF"/>
          </w:tcPr>
          <w:p w:rsidR="00F032B9" w:rsidRPr="00E679C5" w:rsidRDefault="00F032B9" w:rsidP="00F34CBF">
            <w:pPr>
              <w:spacing w:after="0" w:line="240" w:lineRule="auto"/>
              <w:jc w:val="both"/>
              <w:rPr>
                <w:rFonts w:asciiTheme="majorHAnsi" w:hAnsiTheme="majorHAnsi" w:cstheme="majorHAnsi"/>
                <w:b/>
                <w:bCs/>
              </w:rPr>
            </w:pPr>
            <w:r w:rsidRPr="00E679C5">
              <w:rPr>
                <w:rFonts w:asciiTheme="majorHAnsi" w:hAnsiTheme="majorHAnsi" w:cstheme="majorHAnsi"/>
                <w:b/>
                <w:bCs/>
              </w:rPr>
              <w:t xml:space="preserve">Purpose of Communication </w:t>
            </w:r>
          </w:p>
        </w:tc>
      </w:tr>
      <w:tr w:rsidR="00F032B9" w:rsidRPr="002113B4" w:rsidTr="00F34CBF">
        <w:tc>
          <w:tcPr>
            <w:tcW w:w="3978" w:type="dxa"/>
          </w:tcPr>
          <w:p w:rsidR="00F032B9" w:rsidRPr="008E7986" w:rsidRDefault="00F032B9" w:rsidP="00F34CBF">
            <w:pPr>
              <w:spacing w:after="0" w:line="240" w:lineRule="auto"/>
              <w:jc w:val="both"/>
              <w:rPr>
                <w:rFonts w:asciiTheme="majorHAnsi" w:hAnsiTheme="majorHAnsi" w:cstheme="majorHAnsi"/>
              </w:rPr>
            </w:pPr>
            <w:r w:rsidRPr="008E7986">
              <w:rPr>
                <w:rFonts w:asciiTheme="majorHAnsi" w:hAnsiTheme="majorHAnsi" w:cstheme="majorHAnsi"/>
              </w:rPr>
              <w:t xml:space="preserve">Ministry of Justice </w:t>
            </w:r>
          </w:p>
        </w:tc>
        <w:tc>
          <w:tcPr>
            <w:tcW w:w="5760" w:type="dxa"/>
          </w:tcPr>
          <w:p w:rsidR="00F032B9" w:rsidRPr="008E7986" w:rsidRDefault="00F032B9" w:rsidP="00F032B9">
            <w:pPr>
              <w:numPr>
                <w:ilvl w:val="0"/>
                <w:numId w:val="18"/>
              </w:numPr>
              <w:spacing w:line="259" w:lineRule="auto"/>
              <w:contextualSpacing/>
              <w:jc w:val="both"/>
              <w:rPr>
                <w:rFonts w:asciiTheme="majorHAnsi" w:hAnsiTheme="majorHAnsi" w:cstheme="majorHAnsi"/>
              </w:rPr>
            </w:pPr>
            <w:r w:rsidRPr="008E7986">
              <w:rPr>
                <w:rFonts w:asciiTheme="majorHAnsi" w:hAnsiTheme="majorHAnsi" w:cstheme="majorHAnsi"/>
              </w:rPr>
              <w:t xml:space="preserve">Receive authoritative advice on key policy and legislation initiatives and provides expert operational advice on </w:t>
            </w:r>
            <w:r w:rsidRPr="008E7986">
              <w:rPr>
                <w:rFonts w:asciiTheme="majorHAnsi" w:eastAsia="Calibri" w:hAnsiTheme="majorHAnsi" w:cstheme="majorHAnsi"/>
                <w:snapToGrid w:val="0"/>
              </w:rPr>
              <w:t xml:space="preserve">Strategic Planning </w:t>
            </w:r>
            <w:r w:rsidRPr="008E7986">
              <w:rPr>
                <w:rFonts w:asciiTheme="majorHAnsi" w:hAnsiTheme="majorHAnsi" w:cstheme="majorHAnsi"/>
              </w:rPr>
              <w:t>matters;</w:t>
            </w:r>
          </w:p>
          <w:p w:rsidR="00F032B9" w:rsidRPr="008E7986" w:rsidRDefault="00F032B9" w:rsidP="00F032B9">
            <w:pPr>
              <w:numPr>
                <w:ilvl w:val="0"/>
                <w:numId w:val="18"/>
              </w:numPr>
              <w:spacing w:line="259" w:lineRule="auto"/>
              <w:contextualSpacing/>
              <w:jc w:val="both"/>
              <w:rPr>
                <w:rFonts w:asciiTheme="majorHAnsi" w:hAnsiTheme="majorHAnsi" w:cstheme="majorHAnsi"/>
              </w:rPr>
            </w:pPr>
            <w:r w:rsidRPr="008E7986">
              <w:rPr>
                <w:rFonts w:asciiTheme="majorHAnsi" w:hAnsiTheme="majorHAnsi" w:cstheme="majorHAnsi"/>
              </w:rPr>
              <w:t xml:space="preserve">Optimize engagement, consultation, negotiation and facilitation of policy and </w:t>
            </w:r>
            <w:proofErr w:type="spellStart"/>
            <w:r w:rsidRPr="008E7986">
              <w:rPr>
                <w:rFonts w:asciiTheme="majorHAnsi" w:hAnsiTheme="majorHAnsi" w:cstheme="majorHAnsi"/>
              </w:rPr>
              <w:t>programme</w:t>
            </w:r>
            <w:proofErr w:type="spellEnd"/>
            <w:r w:rsidRPr="008E7986">
              <w:rPr>
                <w:rFonts w:asciiTheme="majorHAnsi" w:hAnsiTheme="majorHAnsi" w:cstheme="majorHAnsi"/>
              </w:rPr>
              <w:t xml:space="preserve"> alignment, implementation and response;</w:t>
            </w:r>
          </w:p>
          <w:p w:rsidR="00F032B9" w:rsidRPr="008E7986" w:rsidRDefault="00F032B9" w:rsidP="00F032B9">
            <w:pPr>
              <w:numPr>
                <w:ilvl w:val="0"/>
                <w:numId w:val="18"/>
              </w:numPr>
              <w:spacing w:line="259" w:lineRule="auto"/>
              <w:contextualSpacing/>
              <w:jc w:val="both"/>
              <w:rPr>
                <w:rFonts w:asciiTheme="majorHAnsi" w:hAnsiTheme="majorHAnsi" w:cstheme="majorHAnsi"/>
              </w:rPr>
            </w:pPr>
            <w:r w:rsidRPr="008E7986">
              <w:rPr>
                <w:rFonts w:asciiTheme="majorHAnsi" w:hAnsiTheme="majorHAnsi" w:cstheme="majorHAnsi"/>
              </w:rPr>
              <w:t>Collaborate on strategic planning interventions to influence decisions, support initiatives.</w:t>
            </w:r>
          </w:p>
        </w:tc>
      </w:tr>
      <w:tr w:rsidR="00F032B9" w:rsidRPr="002113B4" w:rsidTr="00F34CBF">
        <w:tc>
          <w:tcPr>
            <w:tcW w:w="3978" w:type="dxa"/>
          </w:tcPr>
          <w:p w:rsidR="00F032B9" w:rsidRPr="008E7986" w:rsidRDefault="00F032B9" w:rsidP="00F34CBF">
            <w:pPr>
              <w:spacing w:after="0" w:line="240" w:lineRule="auto"/>
              <w:jc w:val="both"/>
              <w:rPr>
                <w:rFonts w:asciiTheme="majorHAnsi" w:hAnsiTheme="majorHAnsi" w:cstheme="majorHAnsi"/>
              </w:rPr>
            </w:pPr>
            <w:r w:rsidRPr="008E7986">
              <w:rPr>
                <w:rFonts w:asciiTheme="majorHAnsi" w:hAnsiTheme="majorHAnsi" w:cstheme="majorHAnsi"/>
              </w:rPr>
              <w:t xml:space="preserve">Ministries/Departments/Agencies </w:t>
            </w:r>
          </w:p>
        </w:tc>
        <w:tc>
          <w:tcPr>
            <w:tcW w:w="5760" w:type="dxa"/>
          </w:tcPr>
          <w:p w:rsidR="00F032B9" w:rsidRPr="008E7986" w:rsidRDefault="00F032B9" w:rsidP="00F032B9">
            <w:pPr>
              <w:numPr>
                <w:ilvl w:val="0"/>
                <w:numId w:val="18"/>
              </w:numPr>
              <w:spacing w:line="259" w:lineRule="auto"/>
              <w:contextualSpacing/>
              <w:jc w:val="both"/>
              <w:rPr>
                <w:rFonts w:asciiTheme="majorHAnsi" w:hAnsiTheme="majorHAnsi" w:cstheme="majorHAnsi"/>
              </w:rPr>
            </w:pPr>
            <w:r w:rsidRPr="008E7986">
              <w:rPr>
                <w:rFonts w:asciiTheme="majorHAnsi" w:hAnsiTheme="majorHAnsi" w:cstheme="majorHAnsi"/>
              </w:rPr>
              <w:t>Establish effective high-level networks with key stakeholders to enable performance benchmarking, monitor industry trends, maintain currency, and collaborate on common issues to emerging and future issues;</w:t>
            </w:r>
          </w:p>
          <w:p w:rsidR="00F032B9" w:rsidRPr="008E7986" w:rsidRDefault="00F032B9" w:rsidP="00F032B9">
            <w:pPr>
              <w:numPr>
                <w:ilvl w:val="0"/>
                <w:numId w:val="18"/>
              </w:numPr>
              <w:spacing w:line="259" w:lineRule="auto"/>
              <w:contextualSpacing/>
              <w:jc w:val="both"/>
              <w:rPr>
                <w:rFonts w:asciiTheme="majorHAnsi" w:hAnsiTheme="majorHAnsi" w:cstheme="majorHAnsi"/>
              </w:rPr>
            </w:pPr>
            <w:r w:rsidRPr="008E7986">
              <w:rPr>
                <w:rFonts w:asciiTheme="majorHAnsi" w:hAnsiTheme="majorHAnsi" w:cstheme="majorHAnsi"/>
              </w:rPr>
              <w:t xml:space="preserve">Optimize engagement, consultation, negotiation and facilitation of policy and </w:t>
            </w:r>
            <w:proofErr w:type="spellStart"/>
            <w:r w:rsidRPr="008E7986">
              <w:rPr>
                <w:rFonts w:asciiTheme="majorHAnsi" w:hAnsiTheme="majorHAnsi" w:cstheme="majorHAnsi"/>
              </w:rPr>
              <w:t>programme</w:t>
            </w:r>
            <w:proofErr w:type="spellEnd"/>
            <w:r w:rsidRPr="008E7986">
              <w:rPr>
                <w:rFonts w:asciiTheme="majorHAnsi" w:hAnsiTheme="majorHAnsi" w:cstheme="majorHAnsi"/>
              </w:rPr>
              <w:t xml:space="preserve"> alignment, implementation and response.</w:t>
            </w:r>
          </w:p>
          <w:p w:rsidR="00F032B9" w:rsidRPr="008E7986" w:rsidRDefault="00F032B9" w:rsidP="00F032B9">
            <w:pPr>
              <w:pStyle w:val="ListParagraph"/>
              <w:numPr>
                <w:ilvl w:val="0"/>
                <w:numId w:val="12"/>
              </w:numPr>
              <w:spacing w:after="0" w:line="240" w:lineRule="auto"/>
              <w:jc w:val="both"/>
              <w:rPr>
                <w:rFonts w:asciiTheme="majorHAnsi" w:hAnsiTheme="majorHAnsi" w:cstheme="majorHAnsi"/>
              </w:rPr>
            </w:pPr>
            <w:r w:rsidRPr="008E7986">
              <w:rPr>
                <w:rFonts w:asciiTheme="majorHAnsi" w:hAnsiTheme="majorHAnsi" w:cstheme="majorHAnsi"/>
              </w:rPr>
              <w:lastRenderedPageBreak/>
              <w:t>Collaborate on strategic planning interventions to influence decisions, support initiatives.</w:t>
            </w:r>
          </w:p>
        </w:tc>
      </w:tr>
      <w:tr w:rsidR="00F032B9" w:rsidRPr="002113B4" w:rsidTr="00F34CBF">
        <w:tc>
          <w:tcPr>
            <w:tcW w:w="3978" w:type="dxa"/>
          </w:tcPr>
          <w:p w:rsidR="00F032B9" w:rsidRPr="008E7986" w:rsidRDefault="00F032B9" w:rsidP="00F34CBF">
            <w:pPr>
              <w:spacing w:after="0" w:line="240" w:lineRule="auto"/>
              <w:jc w:val="both"/>
              <w:rPr>
                <w:rFonts w:asciiTheme="majorHAnsi" w:hAnsiTheme="majorHAnsi" w:cstheme="majorHAnsi"/>
              </w:rPr>
            </w:pPr>
            <w:r w:rsidRPr="008E7986">
              <w:rPr>
                <w:rFonts w:asciiTheme="majorHAnsi" w:hAnsiTheme="majorHAnsi" w:cstheme="majorHAnsi"/>
              </w:rPr>
              <w:lastRenderedPageBreak/>
              <w:t xml:space="preserve">Key Stakeholders – such as Cabinet Office, PIOJ etc. </w:t>
            </w:r>
          </w:p>
        </w:tc>
        <w:tc>
          <w:tcPr>
            <w:tcW w:w="5760" w:type="dxa"/>
          </w:tcPr>
          <w:p w:rsidR="00F032B9" w:rsidRDefault="00F032B9" w:rsidP="00F032B9">
            <w:pPr>
              <w:numPr>
                <w:ilvl w:val="0"/>
                <w:numId w:val="19"/>
              </w:numPr>
              <w:spacing w:line="259" w:lineRule="auto"/>
              <w:contextualSpacing/>
              <w:jc w:val="both"/>
              <w:rPr>
                <w:rFonts w:asciiTheme="majorHAnsi" w:hAnsiTheme="majorHAnsi" w:cstheme="majorHAnsi"/>
              </w:rPr>
            </w:pPr>
            <w:r w:rsidRPr="008E7986">
              <w:rPr>
                <w:rFonts w:asciiTheme="majorHAnsi" w:hAnsiTheme="majorHAnsi" w:cstheme="majorHAnsi"/>
              </w:rPr>
              <w:t xml:space="preserve">Engage with key contacts to implement, monitor and evaluate </w:t>
            </w:r>
            <w:r w:rsidRPr="008E7986">
              <w:rPr>
                <w:rFonts w:asciiTheme="majorHAnsi" w:eastAsia="Calibri" w:hAnsiTheme="majorHAnsi" w:cstheme="majorHAnsi"/>
                <w:snapToGrid w:val="0"/>
              </w:rPr>
              <w:t xml:space="preserve">Strategic Planning </w:t>
            </w:r>
            <w:r w:rsidRPr="008E7986">
              <w:rPr>
                <w:rFonts w:asciiTheme="majorHAnsi" w:hAnsiTheme="majorHAnsi" w:cstheme="majorHAnsi"/>
              </w:rPr>
              <w:t xml:space="preserve">initiatives; </w:t>
            </w:r>
          </w:p>
          <w:p w:rsidR="00F032B9" w:rsidRPr="00F5398B" w:rsidRDefault="00F032B9" w:rsidP="00F032B9">
            <w:pPr>
              <w:numPr>
                <w:ilvl w:val="0"/>
                <w:numId w:val="19"/>
              </w:numPr>
              <w:spacing w:line="259" w:lineRule="auto"/>
              <w:contextualSpacing/>
              <w:jc w:val="both"/>
              <w:rPr>
                <w:rFonts w:asciiTheme="majorHAnsi" w:hAnsiTheme="majorHAnsi" w:cstheme="majorHAnsi"/>
              </w:rPr>
            </w:pPr>
            <w:r w:rsidRPr="00F5398B">
              <w:rPr>
                <w:rFonts w:asciiTheme="majorHAnsi" w:hAnsiTheme="majorHAnsi" w:cstheme="majorHAnsi"/>
              </w:rPr>
              <w:t>Collaborate on strategic planning interventions to influence decisions, support initiatives.</w:t>
            </w:r>
          </w:p>
        </w:tc>
      </w:tr>
      <w:tr w:rsidR="00F032B9" w:rsidRPr="002113B4" w:rsidTr="00F34CBF">
        <w:tc>
          <w:tcPr>
            <w:tcW w:w="3978" w:type="dxa"/>
          </w:tcPr>
          <w:p w:rsidR="00F032B9" w:rsidRPr="008E7986" w:rsidRDefault="00F032B9" w:rsidP="00F34CBF">
            <w:pPr>
              <w:spacing w:after="0" w:line="240" w:lineRule="auto"/>
              <w:jc w:val="both"/>
              <w:rPr>
                <w:rFonts w:asciiTheme="majorHAnsi" w:hAnsiTheme="majorHAnsi" w:cstheme="majorHAnsi"/>
              </w:rPr>
            </w:pPr>
            <w:r w:rsidRPr="008E7986">
              <w:rPr>
                <w:rFonts w:asciiTheme="majorHAnsi" w:hAnsiTheme="majorHAnsi" w:cstheme="majorHAnsi"/>
              </w:rPr>
              <w:t xml:space="preserve">Regional and International Bodies  </w:t>
            </w:r>
          </w:p>
        </w:tc>
        <w:tc>
          <w:tcPr>
            <w:tcW w:w="5760" w:type="dxa"/>
          </w:tcPr>
          <w:p w:rsidR="00F032B9" w:rsidRDefault="00F032B9" w:rsidP="00F032B9">
            <w:pPr>
              <w:numPr>
                <w:ilvl w:val="0"/>
                <w:numId w:val="19"/>
              </w:numPr>
              <w:spacing w:line="259" w:lineRule="auto"/>
              <w:contextualSpacing/>
              <w:jc w:val="both"/>
              <w:rPr>
                <w:rFonts w:asciiTheme="majorHAnsi" w:hAnsiTheme="majorHAnsi" w:cstheme="majorHAnsi"/>
              </w:rPr>
            </w:pPr>
            <w:r w:rsidRPr="008E7986">
              <w:rPr>
                <w:rFonts w:asciiTheme="majorHAnsi" w:hAnsiTheme="majorHAnsi" w:cstheme="majorHAnsi"/>
              </w:rPr>
              <w:t xml:space="preserve">Receive authoritative advice and provides reports on </w:t>
            </w:r>
            <w:r w:rsidRPr="008E7986">
              <w:rPr>
                <w:rFonts w:asciiTheme="majorHAnsi" w:eastAsia="Calibri" w:hAnsiTheme="majorHAnsi" w:cstheme="majorHAnsi"/>
                <w:snapToGrid w:val="0"/>
              </w:rPr>
              <w:t xml:space="preserve">Strategic Planning &amp; Research </w:t>
            </w:r>
            <w:r w:rsidRPr="008E7986">
              <w:rPr>
                <w:rFonts w:asciiTheme="majorHAnsi" w:hAnsiTheme="majorHAnsi" w:cstheme="majorHAnsi"/>
              </w:rPr>
              <w:t>matters impacting Jamaica;</w:t>
            </w:r>
          </w:p>
          <w:p w:rsidR="00F032B9" w:rsidRPr="00F5398B" w:rsidRDefault="00F032B9" w:rsidP="00F032B9">
            <w:pPr>
              <w:numPr>
                <w:ilvl w:val="0"/>
                <w:numId w:val="19"/>
              </w:numPr>
              <w:spacing w:line="259" w:lineRule="auto"/>
              <w:contextualSpacing/>
              <w:jc w:val="both"/>
              <w:rPr>
                <w:rFonts w:asciiTheme="majorHAnsi" w:hAnsiTheme="majorHAnsi" w:cstheme="majorHAnsi"/>
              </w:rPr>
            </w:pPr>
            <w:r w:rsidRPr="00F5398B">
              <w:rPr>
                <w:rFonts w:asciiTheme="majorHAnsi" w:hAnsiTheme="majorHAnsi" w:cstheme="majorHAnsi"/>
              </w:rPr>
              <w:t xml:space="preserve">Optimize engagement, consultation, negotiation and facilitation of policy and </w:t>
            </w:r>
            <w:proofErr w:type="spellStart"/>
            <w:r w:rsidRPr="00F5398B">
              <w:rPr>
                <w:rFonts w:asciiTheme="majorHAnsi" w:hAnsiTheme="majorHAnsi" w:cstheme="majorHAnsi"/>
              </w:rPr>
              <w:t>programme</w:t>
            </w:r>
            <w:proofErr w:type="spellEnd"/>
            <w:r w:rsidRPr="00F5398B">
              <w:rPr>
                <w:rFonts w:asciiTheme="majorHAnsi" w:hAnsiTheme="majorHAnsi" w:cstheme="majorHAnsi"/>
              </w:rPr>
              <w:t xml:space="preserve"> alignment, implementation and response.</w:t>
            </w:r>
          </w:p>
        </w:tc>
      </w:tr>
      <w:tr w:rsidR="00F032B9" w:rsidRPr="002113B4" w:rsidTr="00F34CBF">
        <w:tc>
          <w:tcPr>
            <w:tcW w:w="3978" w:type="dxa"/>
          </w:tcPr>
          <w:p w:rsidR="00F032B9" w:rsidRPr="008E7986" w:rsidRDefault="00F032B9" w:rsidP="00F34CBF">
            <w:pPr>
              <w:spacing w:after="0" w:line="240" w:lineRule="auto"/>
              <w:jc w:val="both"/>
              <w:rPr>
                <w:rFonts w:asciiTheme="majorHAnsi" w:hAnsiTheme="majorHAnsi" w:cstheme="majorHAnsi"/>
              </w:rPr>
            </w:pPr>
            <w:r w:rsidRPr="008E7986">
              <w:rPr>
                <w:rFonts w:asciiTheme="majorHAnsi" w:hAnsiTheme="majorHAnsi" w:cstheme="majorHAnsi"/>
              </w:rPr>
              <w:t>Technical Committees</w:t>
            </w:r>
          </w:p>
        </w:tc>
        <w:tc>
          <w:tcPr>
            <w:tcW w:w="5760" w:type="dxa"/>
          </w:tcPr>
          <w:p w:rsidR="00F032B9" w:rsidRPr="008E7986" w:rsidRDefault="00F032B9" w:rsidP="00F032B9">
            <w:pPr>
              <w:pStyle w:val="ListParagraph"/>
              <w:numPr>
                <w:ilvl w:val="0"/>
                <w:numId w:val="9"/>
              </w:numPr>
              <w:spacing w:after="0" w:line="240" w:lineRule="auto"/>
              <w:jc w:val="both"/>
              <w:rPr>
                <w:rFonts w:asciiTheme="majorHAnsi" w:hAnsiTheme="majorHAnsi" w:cstheme="majorHAnsi"/>
              </w:rPr>
            </w:pPr>
            <w:r w:rsidRPr="008E7986">
              <w:rPr>
                <w:rFonts w:asciiTheme="majorHAnsi" w:hAnsiTheme="majorHAnsi" w:cstheme="majorHAnsi"/>
              </w:rPr>
              <w:t xml:space="preserve">Foster effective proactive relationships with other stakeholders, in particular community and/or industry groups for whom </w:t>
            </w:r>
            <w:r w:rsidRPr="008E7986">
              <w:rPr>
                <w:rFonts w:asciiTheme="majorHAnsi" w:eastAsia="Calibri" w:hAnsiTheme="majorHAnsi" w:cstheme="majorHAnsi"/>
                <w:snapToGrid w:val="0"/>
              </w:rPr>
              <w:t xml:space="preserve">Strategic Planning </w:t>
            </w:r>
            <w:r w:rsidRPr="008E7986">
              <w:rPr>
                <w:rFonts w:asciiTheme="majorHAnsi" w:hAnsiTheme="majorHAnsi" w:cstheme="majorHAnsi"/>
              </w:rPr>
              <w:t>impacts are most critical</w:t>
            </w:r>
          </w:p>
        </w:tc>
      </w:tr>
      <w:tr w:rsidR="00F032B9" w:rsidRPr="002113B4" w:rsidTr="00F34CBF">
        <w:tc>
          <w:tcPr>
            <w:tcW w:w="3978" w:type="dxa"/>
          </w:tcPr>
          <w:p w:rsidR="00F032B9" w:rsidRPr="008E7986" w:rsidRDefault="00F032B9" w:rsidP="00F34CBF">
            <w:pPr>
              <w:jc w:val="both"/>
              <w:rPr>
                <w:rFonts w:asciiTheme="majorHAnsi" w:hAnsiTheme="majorHAnsi" w:cstheme="majorHAnsi"/>
              </w:rPr>
            </w:pPr>
            <w:r w:rsidRPr="008E7986">
              <w:rPr>
                <w:rFonts w:asciiTheme="majorHAnsi" w:hAnsiTheme="majorHAnsi" w:cstheme="majorHAnsi"/>
              </w:rPr>
              <w:t xml:space="preserve">NGOs and Community Interest </w:t>
            </w:r>
          </w:p>
          <w:p w:rsidR="00F032B9" w:rsidRPr="008E7986" w:rsidRDefault="00F032B9" w:rsidP="00F34CBF">
            <w:pPr>
              <w:spacing w:after="0" w:line="240" w:lineRule="auto"/>
              <w:jc w:val="both"/>
              <w:rPr>
                <w:rFonts w:asciiTheme="majorHAnsi" w:hAnsiTheme="majorHAnsi" w:cstheme="majorHAnsi"/>
              </w:rPr>
            </w:pPr>
          </w:p>
        </w:tc>
        <w:tc>
          <w:tcPr>
            <w:tcW w:w="5760" w:type="dxa"/>
          </w:tcPr>
          <w:p w:rsidR="00F032B9" w:rsidRPr="008E7986" w:rsidRDefault="00F032B9" w:rsidP="00F032B9">
            <w:pPr>
              <w:pStyle w:val="ListParagraph"/>
              <w:numPr>
                <w:ilvl w:val="0"/>
                <w:numId w:val="13"/>
              </w:numPr>
              <w:spacing w:after="0" w:line="240" w:lineRule="auto"/>
              <w:jc w:val="both"/>
              <w:rPr>
                <w:rFonts w:asciiTheme="majorHAnsi" w:hAnsiTheme="majorHAnsi" w:cstheme="majorHAnsi"/>
              </w:rPr>
            </w:pPr>
            <w:r w:rsidRPr="008E7986">
              <w:rPr>
                <w:rFonts w:asciiTheme="majorHAnsi" w:hAnsiTheme="majorHAnsi" w:cstheme="majorHAnsi"/>
              </w:rPr>
              <w:t xml:space="preserve">Foster effective proactive relationships with other stakeholders, in particular community and/or industry groups for whom </w:t>
            </w:r>
            <w:r w:rsidRPr="008E7986">
              <w:rPr>
                <w:rFonts w:asciiTheme="majorHAnsi" w:eastAsia="Calibri" w:hAnsiTheme="majorHAnsi" w:cstheme="majorHAnsi"/>
                <w:snapToGrid w:val="0"/>
              </w:rPr>
              <w:t xml:space="preserve">Strategic Planning </w:t>
            </w:r>
            <w:r w:rsidRPr="008E7986">
              <w:rPr>
                <w:rFonts w:asciiTheme="majorHAnsi" w:hAnsiTheme="majorHAnsi" w:cstheme="majorHAnsi"/>
              </w:rPr>
              <w:t>impacts are most critical</w:t>
            </w:r>
          </w:p>
        </w:tc>
      </w:tr>
      <w:tr w:rsidR="00F032B9" w:rsidRPr="002113B4" w:rsidTr="00F34CBF">
        <w:tc>
          <w:tcPr>
            <w:tcW w:w="3978" w:type="dxa"/>
          </w:tcPr>
          <w:p w:rsidR="00F032B9" w:rsidRPr="008E7986" w:rsidRDefault="00F032B9" w:rsidP="00F34CBF">
            <w:pPr>
              <w:spacing w:after="0" w:line="240" w:lineRule="auto"/>
              <w:jc w:val="both"/>
              <w:rPr>
                <w:rFonts w:asciiTheme="majorHAnsi" w:hAnsiTheme="majorHAnsi" w:cstheme="majorHAnsi"/>
              </w:rPr>
            </w:pPr>
            <w:r w:rsidRPr="008E7986">
              <w:rPr>
                <w:rFonts w:asciiTheme="majorHAnsi" w:hAnsiTheme="majorHAnsi" w:cstheme="majorHAnsi"/>
              </w:rPr>
              <w:t xml:space="preserve">Other Stakeholders, example: Professional Bodies, Academia, etc. </w:t>
            </w:r>
          </w:p>
        </w:tc>
        <w:tc>
          <w:tcPr>
            <w:tcW w:w="5760" w:type="dxa"/>
          </w:tcPr>
          <w:p w:rsidR="00F032B9" w:rsidRPr="008E7986" w:rsidRDefault="00F032B9" w:rsidP="00F032B9">
            <w:pPr>
              <w:pStyle w:val="ListParagraph"/>
              <w:numPr>
                <w:ilvl w:val="0"/>
                <w:numId w:val="14"/>
              </w:numPr>
              <w:spacing w:after="0" w:line="240" w:lineRule="auto"/>
              <w:jc w:val="both"/>
              <w:rPr>
                <w:rFonts w:asciiTheme="majorHAnsi" w:hAnsiTheme="majorHAnsi" w:cstheme="majorHAnsi"/>
              </w:rPr>
            </w:pPr>
            <w:r w:rsidRPr="008E7986">
              <w:rPr>
                <w:rFonts w:asciiTheme="majorHAnsi" w:hAnsiTheme="majorHAnsi" w:cstheme="majorHAnsi"/>
              </w:rPr>
              <w:t xml:space="preserve">Foster effective proactive relationships with other stakeholders, in particular community and/or industry groups for whom </w:t>
            </w:r>
            <w:r w:rsidRPr="008E7986">
              <w:rPr>
                <w:rFonts w:asciiTheme="majorHAnsi" w:eastAsia="Calibri" w:hAnsiTheme="majorHAnsi" w:cstheme="majorHAnsi"/>
                <w:snapToGrid w:val="0"/>
              </w:rPr>
              <w:t xml:space="preserve">Strategic Planning </w:t>
            </w:r>
            <w:r w:rsidRPr="008E7986">
              <w:rPr>
                <w:rFonts w:asciiTheme="majorHAnsi" w:hAnsiTheme="majorHAnsi" w:cstheme="majorHAnsi"/>
              </w:rPr>
              <w:t>impacts are most critical</w:t>
            </w:r>
          </w:p>
        </w:tc>
      </w:tr>
      <w:tr w:rsidR="00F032B9" w:rsidRPr="002113B4" w:rsidTr="00F34CBF">
        <w:tc>
          <w:tcPr>
            <w:tcW w:w="3978" w:type="dxa"/>
          </w:tcPr>
          <w:p w:rsidR="00F032B9" w:rsidRPr="002113B4" w:rsidRDefault="00F032B9" w:rsidP="00F34CBF">
            <w:pPr>
              <w:spacing w:after="0" w:line="240" w:lineRule="auto"/>
              <w:jc w:val="both"/>
              <w:rPr>
                <w:rFonts w:asciiTheme="majorHAnsi" w:hAnsiTheme="majorHAnsi" w:cstheme="majorHAnsi"/>
              </w:rPr>
            </w:pPr>
            <w:r w:rsidRPr="002113B4">
              <w:rPr>
                <w:rFonts w:asciiTheme="majorHAnsi" w:hAnsiTheme="majorHAnsi" w:cstheme="majorHAnsi"/>
              </w:rPr>
              <w:t xml:space="preserve">General Public </w:t>
            </w:r>
          </w:p>
        </w:tc>
        <w:tc>
          <w:tcPr>
            <w:tcW w:w="5760" w:type="dxa"/>
          </w:tcPr>
          <w:p w:rsidR="00F032B9" w:rsidRPr="002113B4" w:rsidRDefault="00F032B9" w:rsidP="00F032B9">
            <w:pPr>
              <w:pStyle w:val="ListParagraph"/>
              <w:numPr>
                <w:ilvl w:val="0"/>
                <w:numId w:val="9"/>
              </w:numPr>
              <w:spacing w:after="0" w:line="240" w:lineRule="auto"/>
              <w:jc w:val="both"/>
              <w:rPr>
                <w:rFonts w:asciiTheme="majorHAnsi" w:hAnsiTheme="majorHAnsi" w:cstheme="majorHAnsi"/>
              </w:rPr>
            </w:pPr>
            <w:r w:rsidRPr="002113B4">
              <w:rPr>
                <w:rFonts w:asciiTheme="majorHAnsi" w:hAnsiTheme="majorHAnsi" w:cstheme="majorHAnsi"/>
              </w:rPr>
              <w:t xml:space="preserve">Receive and share information </w:t>
            </w:r>
          </w:p>
        </w:tc>
      </w:tr>
    </w:tbl>
    <w:p w:rsidR="00F032B9" w:rsidRPr="002113B4" w:rsidRDefault="00F032B9" w:rsidP="00F032B9">
      <w:pPr>
        <w:rPr>
          <w:rFonts w:asciiTheme="majorHAnsi" w:hAnsiTheme="majorHAnsi" w:cstheme="majorHAnsi"/>
          <w:b/>
        </w:rPr>
      </w:pPr>
    </w:p>
    <w:p w:rsidR="00F032B9" w:rsidRPr="00E679C5" w:rsidRDefault="00F032B9" w:rsidP="00F032B9">
      <w:pPr>
        <w:pStyle w:val="ListParagraph"/>
        <w:widowControl w:val="0"/>
        <w:numPr>
          <w:ilvl w:val="0"/>
          <w:numId w:val="20"/>
        </w:numPr>
        <w:autoSpaceDE w:val="0"/>
        <w:autoSpaceDN w:val="0"/>
        <w:adjustRightInd w:val="0"/>
        <w:spacing w:after="0" w:line="240" w:lineRule="auto"/>
        <w:contextualSpacing w:val="0"/>
        <w:rPr>
          <w:rFonts w:asciiTheme="majorHAnsi" w:hAnsiTheme="majorHAnsi" w:cstheme="majorHAnsi"/>
          <w:b/>
          <w:u w:val="single"/>
        </w:rPr>
      </w:pPr>
      <w:r w:rsidRPr="00E679C5">
        <w:rPr>
          <w:rFonts w:asciiTheme="majorHAnsi" w:hAnsiTheme="majorHAnsi" w:cstheme="majorHAnsi"/>
          <w:b/>
          <w:u w:val="single"/>
        </w:rPr>
        <w:t>REQUIRED COMPETENCIES</w:t>
      </w:r>
    </w:p>
    <w:p w:rsidR="00F032B9" w:rsidRPr="00E679C5" w:rsidRDefault="00F032B9" w:rsidP="00F032B9">
      <w:pPr>
        <w:pStyle w:val="ListParagraph"/>
        <w:ind w:left="360"/>
        <w:rPr>
          <w:rFonts w:asciiTheme="majorHAnsi" w:hAnsiTheme="majorHAnsi" w:cstheme="majorHAnsi"/>
          <w:b/>
          <w:u w:val="single"/>
        </w:rPr>
      </w:pPr>
    </w:p>
    <w:p w:rsidR="00F032B9" w:rsidRPr="00E679C5" w:rsidRDefault="00F032B9" w:rsidP="00F032B9">
      <w:pPr>
        <w:ind w:firstLine="360"/>
        <w:jc w:val="both"/>
        <w:rPr>
          <w:rFonts w:asciiTheme="majorHAnsi" w:hAnsiTheme="majorHAnsi" w:cstheme="majorHAnsi"/>
          <w:b/>
        </w:rPr>
      </w:pPr>
      <w:r w:rsidRPr="00E679C5">
        <w:rPr>
          <w:rFonts w:asciiTheme="majorHAnsi" w:hAnsiTheme="majorHAnsi" w:cstheme="majorHAnsi"/>
          <w:b/>
        </w:rPr>
        <w:t>Core</w:t>
      </w:r>
    </w:p>
    <w:p w:rsidR="00F032B9" w:rsidRPr="00E679C5" w:rsidRDefault="00F032B9" w:rsidP="00F032B9">
      <w:pPr>
        <w:pStyle w:val="NoSpacing"/>
        <w:numPr>
          <w:ilvl w:val="0"/>
          <w:numId w:val="4"/>
        </w:numPr>
        <w:jc w:val="both"/>
        <w:rPr>
          <w:rFonts w:asciiTheme="majorHAnsi" w:hAnsiTheme="majorHAnsi" w:cstheme="majorHAnsi"/>
          <w:sz w:val="24"/>
          <w:szCs w:val="24"/>
        </w:rPr>
      </w:pPr>
      <w:r w:rsidRPr="00E679C5">
        <w:rPr>
          <w:rFonts w:asciiTheme="majorHAnsi" w:hAnsiTheme="majorHAnsi" w:cstheme="majorHAnsi"/>
          <w:sz w:val="24"/>
          <w:szCs w:val="24"/>
        </w:rPr>
        <w:t>Excellent interpersonal and team management skills</w:t>
      </w:r>
    </w:p>
    <w:p w:rsidR="00F032B9" w:rsidRPr="00E679C5" w:rsidRDefault="00F032B9" w:rsidP="00F032B9">
      <w:pPr>
        <w:pStyle w:val="NoSpacing"/>
        <w:numPr>
          <w:ilvl w:val="0"/>
          <w:numId w:val="4"/>
        </w:numPr>
        <w:jc w:val="both"/>
        <w:rPr>
          <w:rFonts w:asciiTheme="majorHAnsi" w:hAnsiTheme="majorHAnsi" w:cstheme="majorHAnsi"/>
          <w:sz w:val="24"/>
          <w:szCs w:val="24"/>
        </w:rPr>
      </w:pPr>
      <w:r w:rsidRPr="00E679C5">
        <w:rPr>
          <w:rFonts w:asciiTheme="majorHAnsi" w:hAnsiTheme="majorHAnsi" w:cstheme="majorHAnsi"/>
          <w:sz w:val="24"/>
          <w:szCs w:val="24"/>
        </w:rPr>
        <w:t>Excellent communication skills</w:t>
      </w:r>
    </w:p>
    <w:p w:rsidR="00F032B9" w:rsidRPr="00E679C5" w:rsidRDefault="00F032B9" w:rsidP="00F032B9">
      <w:pPr>
        <w:pStyle w:val="NoSpacing"/>
        <w:numPr>
          <w:ilvl w:val="0"/>
          <w:numId w:val="4"/>
        </w:numPr>
        <w:jc w:val="both"/>
        <w:rPr>
          <w:rFonts w:asciiTheme="majorHAnsi" w:hAnsiTheme="majorHAnsi" w:cstheme="majorHAnsi"/>
          <w:sz w:val="24"/>
          <w:szCs w:val="24"/>
        </w:rPr>
      </w:pPr>
      <w:r w:rsidRPr="00E679C5">
        <w:rPr>
          <w:rFonts w:asciiTheme="majorHAnsi" w:hAnsiTheme="majorHAnsi" w:cstheme="majorHAnsi"/>
          <w:sz w:val="24"/>
          <w:szCs w:val="24"/>
        </w:rPr>
        <w:t>Strong analytical and problem-solving skills</w:t>
      </w:r>
    </w:p>
    <w:p w:rsidR="00F032B9" w:rsidRPr="00E679C5" w:rsidRDefault="00F032B9" w:rsidP="00F032B9">
      <w:pPr>
        <w:pStyle w:val="NoSpacing"/>
        <w:numPr>
          <w:ilvl w:val="0"/>
          <w:numId w:val="4"/>
        </w:numPr>
        <w:jc w:val="both"/>
        <w:rPr>
          <w:rFonts w:asciiTheme="majorHAnsi" w:hAnsiTheme="majorHAnsi" w:cstheme="majorHAnsi"/>
          <w:sz w:val="24"/>
          <w:szCs w:val="24"/>
        </w:rPr>
      </w:pPr>
      <w:r w:rsidRPr="00E679C5">
        <w:rPr>
          <w:rFonts w:asciiTheme="majorHAnsi" w:hAnsiTheme="majorHAnsi" w:cstheme="majorHAnsi"/>
          <w:sz w:val="24"/>
          <w:szCs w:val="24"/>
        </w:rPr>
        <w:t>Strong leadership skills</w:t>
      </w:r>
    </w:p>
    <w:p w:rsidR="00F032B9" w:rsidRPr="00E679C5" w:rsidRDefault="00F032B9" w:rsidP="00F032B9">
      <w:pPr>
        <w:pStyle w:val="NoSpacing"/>
        <w:numPr>
          <w:ilvl w:val="0"/>
          <w:numId w:val="4"/>
        </w:numPr>
        <w:jc w:val="both"/>
        <w:rPr>
          <w:rFonts w:asciiTheme="majorHAnsi" w:hAnsiTheme="majorHAnsi" w:cstheme="majorHAnsi"/>
          <w:sz w:val="24"/>
          <w:szCs w:val="24"/>
        </w:rPr>
      </w:pPr>
      <w:r w:rsidRPr="00E679C5">
        <w:rPr>
          <w:rFonts w:asciiTheme="majorHAnsi" w:hAnsiTheme="majorHAnsi" w:cstheme="majorHAnsi"/>
          <w:sz w:val="24"/>
          <w:szCs w:val="24"/>
        </w:rPr>
        <w:t>Strong customer relations skills</w:t>
      </w:r>
    </w:p>
    <w:p w:rsidR="00F032B9" w:rsidRPr="00E679C5" w:rsidRDefault="00F032B9" w:rsidP="00F032B9">
      <w:pPr>
        <w:pStyle w:val="NoSpacing"/>
        <w:numPr>
          <w:ilvl w:val="0"/>
          <w:numId w:val="4"/>
        </w:numPr>
        <w:jc w:val="both"/>
        <w:rPr>
          <w:rFonts w:asciiTheme="majorHAnsi" w:hAnsiTheme="majorHAnsi" w:cstheme="majorHAnsi"/>
          <w:sz w:val="24"/>
          <w:szCs w:val="24"/>
        </w:rPr>
      </w:pPr>
      <w:r w:rsidRPr="00E679C5">
        <w:rPr>
          <w:rFonts w:asciiTheme="majorHAnsi" w:hAnsiTheme="majorHAnsi" w:cstheme="majorHAnsi"/>
          <w:sz w:val="24"/>
          <w:szCs w:val="24"/>
        </w:rPr>
        <w:t>Excellent planning and organizing skills</w:t>
      </w:r>
    </w:p>
    <w:p w:rsidR="00F032B9" w:rsidRPr="00E679C5" w:rsidRDefault="00F032B9" w:rsidP="00F032B9">
      <w:pPr>
        <w:pStyle w:val="NoSpacing"/>
        <w:numPr>
          <w:ilvl w:val="0"/>
          <w:numId w:val="4"/>
        </w:numPr>
        <w:jc w:val="both"/>
        <w:rPr>
          <w:rFonts w:asciiTheme="majorHAnsi" w:hAnsiTheme="majorHAnsi" w:cstheme="majorHAnsi"/>
          <w:sz w:val="24"/>
          <w:szCs w:val="24"/>
        </w:rPr>
      </w:pPr>
      <w:r w:rsidRPr="00E679C5">
        <w:rPr>
          <w:rFonts w:asciiTheme="majorHAnsi" w:hAnsiTheme="majorHAnsi" w:cstheme="majorHAnsi"/>
          <w:sz w:val="24"/>
          <w:szCs w:val="24"/>
        </w:rPr>
        <w:t>Excellent judgment and decision-making skills</w:t>
      </w:r>
    </w:p>
    <w:p w:rsidR="00F032B9" w:rsidRPr="00E679C5" w:rsidRDefault="00F032B9" w:rsidP="00F032B9">
      <w:pPr>
        <w:pStyle w:val="NoSpacing"/>
        <w:numPr>
          <w:ilvl w:val="0"/>
          <w:numId w:val="5"/>
        </w:numPr>
        <w:jc w:val="both"/>
        <w:rPr>
          <w:rFonts w:asciiTheme="majorHAnsi" w:hAnsiTheme="majorHAnsi" w:cstheme="majorHAnsi"/>
          <w:sz w:val="24"/>
          <w:szCs w:val="24"/>
        </w:rPr>
      </w:pPr>
      <w:r w:rsidRPr="00E679C5">
        <w:rPr>
          <w:rFonts w:asciiTheme="majorHAnsi" w:hAnsiTheme="majorHAnsi" w:cstheme="majorHAnsi"/>
          <w:sz w:val="24"/>
          <w:szCs w:val="24"/>
        </w:rPr>
        <w:t xml:space="preserve">Ability to influence and motivate others </w:t>
      </w:r>
    </w:p>
    <w:p w:rsidR="00F032B9" w:rsidRPr="00F5398B" w:rsidRDefault="00F032B9" w:rsidP="00F032B9">
      <w:pPr>
        <w:pStyle w:val="NoSpacing"/>
        <w:numPr>
          <w:ilvl w:val="0"/>
          <w:numId w:val="5"/>
        </w:numPr>
        <w:jc w:val="both"/>
        <w:rPr>
          <w:rFonts w:asciiTheme="majorHAnsi" w:hAnsiTheme="majorHAnsi" w:cstheme="majorHAnsi"/>
          <w:sz w:val="24"/>
          <w:szCs w:val="24"/>
        </w:rPr>
      </w:pPr>
      <w:r w:rsidRPr="00E679C5">
        <w:rPr>
          <w:rFonts w:asciiTheme="majorHAnsi" w:hAnsiTheme="majorHAnsi" w:cstheme="majorHAnsi"/>
          <w:sz w:val="24"/>
          <w:szCs w:val="24"/>
        </w:rPr>
        <w:t>Proficiency in the use of relevant computer applications</w:t>
      </w:r>
    </w:p>
    <w:p w:rsidR="00F032B9" w:rsidRDefault="00F032B9" w:rsidP="00F032B9">
      <w:pPr>
        <w:pStyle w:val="NoSpacing"/>
        <w:jc w:val="both"/>
        <w:rPr>
          <w:rFonts w:asciiTheme="majorHAnsi" w:hAnsiTheme="majorHAnsi" w:cstheme="majorHAnsi"/>
          <w:b/>
          <w:sz w:val="24"/>
          <w:szCs w:val="24"/>
        </w:rPr>
      </w:pPr>
      <w:r w:rsidRPr="00E679C5">
        <w:rPr>
          <w:rFonts w:asciiTheme="majorHAnsi" w:hAnsiTheme="majorHAnsi" w:cstheme="majorHAnsi"/>
          <w:b/>
          <w:sz w:val="24"/>
          <w:szCs w:val="24"/>
        </w:rPr>
        <w:t xml:space="preserve">  </w:t>
      </w:r>
    </w:p>
    <w:p w:rsidR="00F032B9" w:rsidRPr="00E679C5" w:rsidRDefault="00F032B9" w:rsidP="00F032B9">
      <w:pPr>
        <w:pStyle w:val="NoSpacing"/>
        <w:jc w:val="both"/>
        <w:rPr>
          <w:rFonts w:asciiTheme="majorHAnsi" w:hAnsiTheme="majorHAnsi" w:cstheme="majorHAnsi"/>
          <w:b/>
          <w:sz w:val="24"/>
          <w:szCs w:val="24"/>
        </w:rPr>
      </w:pPr>
      <w:r w:rsidRPr="00E679C5">
        <w:rPr>
          <w:rFonts w:asciiTheme="majorHAnsi" w:hAnsiTheme="majorHAnsi" w:cstheme="majorHAnsi"/>
          <w:b/>
          <w:sz w:val="24"/>
          <w:szCs w:val="24"/>
        </w:rPr>
        <w:lastRenderedPageBreak/>
        <w:t xml:space="preserve"> Technical</w:t>
      </w:r>
    </w:p>
    <w:p w:rsidR="00F032B9" w:rsidRPr="00456453" w:rsidRDefault="00F032B9" w:rsidP="00F032B9">
      <w:pPr>
        <w:widowControl w:val="0"/>
        <w:autoSpaceDE w:val="0"/>
        <w:autoSpaceDN w:val="0"/>
        <w:adjustRightInd w:val="0"/>
        <w:spacing w:after="0" w:line="240" w:lineRule="auto"/>
        <w:jc w:val="both"/>
        <w:rPr>
          <w:rFonts w:asciiTheme="majorHAnsi" w:eastAsia="Calibri" w:hAnsiTheme="majorHAnsi" w:cstheme="majorHAnsi"/>
        </w:rPr>
      </w:pPr>
    </w:p>
    <w:p w:rsidR="00F032B9" w:rsidRPr="00EC4318" w:rsidRDefault="00F032B9" w:rsidP="00F032B9">
      <w:pPr>
        <w:pStyle w:val="NoSpacing"/>
        <w:numPr>
          <w:ilvl w:val="0"/>
          <w:numId w:val="17"/>
        </w:numPr>
        <w:jc w:val="both"/>
        <w:rPr>
          <w:rFonts w:asciiTheme="majorHAnsi" w:hAnsiTheme="majorHAnsi" w:cstheme="majorHAnsi"/>
          <w:sz w:val="24"/>
          <w:szCs w:val="24"/>
        </w:rPr>
      </w:pPr>
      <w:r w:rsidRPr="00EC4318">
        <w:rPr>
          <w:rFonts w:asciiTheme="majorHAnsi" w:hAnsiTheme="majorHAnsi" w:cstheme="majorHAnsi"/>
          <w:sz w:val="24"/>
          <w:szCs w:val="24"/>
        </w:rPr>
        <w:t>Thorough knowledge of strategic planning and evaluation techniques and budget management</w:t>
      </w:r>
      <w:r>
        <w:rPr>
          <w:rFonts w:asciiTheme="majorHAnsi" w:hAnsiTheme="majorHAnsi" w:cstheme="majorHAnsi"/>
          <w:sz w:val="24"/>
          <w:szCs w:val="24"/>
        </w:rPr>
        <w:t>.</w:t>
      </w:r>
    </w:p>
    <w:p w:rsidR="00F032B9" w:rsidRPr="00EC4318" w:rsidRDefault="00F032B9" w:rsidP="00F032B9">
      <w:pPr>
        <w:pStyle w:val="NoSpacing"/>
        <w:numPr>
          <w:ilvl w:val="0"/>
          <w:numId w:val="17"/>
        </w:numPr>
        <w:jc w:val="both"/>
        <w:rPr>
          <w:rFonts w:asciiTheme="majorHAnsi" w:hAnsiTheme="majorHAnsi" w:cstheme="majorHAnsi"/>
          <w:sz w:val="24"/>
          <w:szCs w:val="24"/>
        </w:rPr>
      </w:pPr>
      <w:r w:rsidRPr="00EC4318">
        <w:rPr>
          <w:rFonts w:asciiTheme="majorHAnsi" w:hAnsiTheme="majorHAnsi" w:cstheme="majorHAnsi"/>
          <w:sz w:val="24"/>
          <w:szCs w:val="24"/>
        </w:rPr>
        <w:t>Excellent knowledge of Corporate/Operational Planning and Budgetary processes and procedures</w:t>
      </w:r>
      <w:r>
        <w:rPr>
          <w:rFonts w:asciiTheme="majorHAnsi" w:hAnsiTheme="majorHAnsi" w:cstheme="majorHAnsi"/>
          <w:sz w:val="24"/>
          <w:szCs w:val="24"/>
        </w:rPr>
        <w:t>.</w:t>
      </w:r>
    </w:p>
    <w:p w:rsidR="00F032B9" w:rsidRPr="00EC4318" w:rsidRDefault="00F032B9" w:rsidP="00F032B9">
      <w:pPr>
        <w:pStyle w:val="NoSpacing"/>
        <w:numPr>
          <w:ilvl w:val="0"/>
          <w:numId w:val="17"/>
        </w:numPr>
        <w:jc w:val="both"/>
        <w:rPr>
          <w:rFonts w:asciiTheme="majorHAnsi" w:hAnsiTheme="majorHAnsi" w:cstheme="majorHAnsi"/>
          <w:sz w:val="24"/>
          <w:szCs w:val="24"/>
        </w:rPr>
      </w:pPr>
      <w:r w:rsidRPr="00EC4318">
        <w:rPr>
          <w:rFonts w:asciiTheme="majorHAnsi" w:hAnsiTheme="majorHAnsi" w:cstheme="majorHAnsi"/>
          <w:sz w:val="24"/>
          <w:szCs w:val="24"/>
        </w:rPr>
        <w:t>Excellent knowledge of Performance Monitoring Techniques and their applications</w:t>
      </w:r>
      <w:r>
        <w:rPr>
          <w:rFonts w:asciiTheme="majorHAnsi" w:hAnsiTheme="majorHAnsi" w:cstheme="majorHAnsi"/>
          <w:sz w:val="24"/>
          <w:szCs w:val="24"/>
        </w:rPr>
        <w:t>.</w:t>
      </w:r>
    </w:p>
    <w:p w:rsidR="00F032B9" w:rsidRPr="00EC4318" w:rsidRDefault="00F032B9" w:rsidP="00F032B9">
      <w:pPr>
        <w:pStyle w:val="NoSpacing"/>
        <w:numPr>
          <w:ilvl w:val="0"/>
          <w:numId w:val="17"/>
        </w:numPr>
        <w:jc w:val="both"/>
        <w:rPr>
          <w:rFonts w:asciiTheme="majorHAnsi" w:hAnsiTheme="majorHAnsi" w:cstheme="majorHAnsi"/>
          <w:sz w:val="24"/>
          <w:szCs w:val="24"/>
        </w:rPr>
      </w:pPr>
      <w:r w:rsidRPr="00EC4318">
        <w:rPr>
          <w:rFonts w:asciiTheme="majorHAnsi" w:hAnsiTheme="majorHAnsi" w:cstheme="majorHAnsi"/>
          <w:sz w:val="24"/>
          <w:szCs w:val="24"/>
        </w:rPr>
        <w:t>In-depth knowledge and expertise in quantitative and qualitative methodologies, reporting, data quality assessments, data analysis and presentation</w:t>
      </w:r>
      <w:r>
        <w:rPr>
          <w:rFonts w:asciiTheme="majorHAnsi" w:hAnsiTheme="majorHAnsi" w:cstheme="majorHAnsi"/>
          <w:sz w:val="24"/>
          <w:szCs w:val="24"/>
        </w:rPr>
        <w:t>.</w:t>
      </w:r>
    </w:p>
    <w:p w:rsidR="00F032B9" w:rsidRPr="00EC4318" w:rsidRDefault="00F032B9" w:rsidP="00F032B9">
      <w:pPr>
        <w:pStyle w:val="NoSpacing"/>
        <w:numPr>
          <w:ilvl w:val="0"/>
          <w:numId w:val="17"/>
        </w:numPr>
        <w:jc w:val="both"/>
        <w:rPr>
          <w:rFonts w:asciiTheme="majorHAnsi" w:hAnsiTheme="majorHAnsi" w:cstheme="majorHAnsi"/>
          <w:sz w:val="24"/>
          <w:szCs w:val="24"/>
        </w:rPr>
      </w:pPr>
      <w:r w:rsidRPr="00EC4318">
        <w:rPr>
          <w:rFonts w:asciiTheme="majorHAnsi" w:hAnsiTheme="majorHAnsi" w:cstheme="majorHAnsi"/>
          <w:sz w:val="24"/>
          <w:szCs w:val="24"/>
        </w:rPr>
        <w:t xml:space="preserve">Strong ability to synthesize multiple ideas and complex information into a coherent summary, as in reports and briefing notes, and to make cogent recommendations for the modification or creation of legislation, policies and </w:t>
      </w:r>
      <w:proofErr w:type="spellStart"/>
      <w:r w:rsidRPr="00EC4318">
        <w:rPr>
          <w:rFonts w:asciiTheme="majorHAnsi" w:hAnsiTheme="majorHAnsi" w:cstheme="majorHAnsi"/>
          <w:sz w:val="24"/>
          <w:szCs w:val="24"/>
        </w:rPr>
        <w:t>programmes</w:t>
      </w:r>
      <w:proofErr w:type="spellEnd"/>
      <w:r>
        <w:rPr>
          <w:rFonts w:asciiTheme="majorHAnsi" w:hAnsiTheme="majorHAnsi" w:cstheme="majorHAnsi"/>
          <w:sz w:val="24"/>
          <w:szCs w:val="24"/>
        </w:rPr>
        <w:t>.</w:t>
      </w:r>
    </w:p>
    <w:p w:rsidR="00F032B9" w:rsidRPr="00EC4318" w:rsidRDefault="00F032B9" w:rsidP="00F032B9">
      <w:pPr>
        <w:pStyle w:val="NoSpacing"/>
        <w:numPr>
          <w:ilvl w:val="0"/>
          <w:numId w:val="17"/>
        </w:numPr>
        <w:jc w:val="both"/>
        <w:rPr>
          <w:rFonts w:asciiTheme="majorHAnsi" w:hAnsiTheme="majorHAnsi" w:cstheme="majorHAnsi"/>
          <w:sz w:val="24"/>
          <w:szCs w:val="24"/>
        </w:rPr>
      </w:pPr>
      <w:r w:rsidRPr="00EC4318">
        <w:rPr>
          <w:rFonts w:asciiTheme="majorHAnsi" w:hAnsiTheme="majorHAnsi" w:cstheme="majorHAnsi"/>
          <w:sz w:val="24"/>
          <w:szCs w:val="24"/>
        </w:rPr>
        <w:t>Excellent knowledge of the Government’s governance, accountability and accounting framework, including relevant guidelines, regulations and legislation</w:t>
      </w:r>
      <w:r>
        <w:rPr>
          <w:rFonts w:asciiTheme="majorHAnsi" w:hAnsiTheme="majorHAnsi" w:cstheme="majorHAnsi"/>
          <w:sz w:val="24"/>
          <w:szCs w:val="24"/>
        </w:rPr>
        <w:t>.</w:t>
      </w:r>
    </w:p>
    <w:p w:rsidR="00F032B9" w:rsidRPr="00EC4318" w:rsidRDefault="00F032B9" w:rsidP="00F032B9">
      <w:pPr>
        <w:pStyle w:val="NoSpacing"/>
        <w:numPr>
          <w:ilvl w:val="0"/>
          <w:numId w:val="17"/>
        </w:numPr>
        <w:jc w:val="both"/>
        <w:rPr>
          <w:rFonts w:asciiTheme="majorHAnsi" w:hAnsiTheme="majorHAnsi" w:cstheme="majorHAnsi"/>
          <w:sz w:val="24"/>
          <w:szCs w:val="24"/>
        </w:rPr>
      </w:pPr>
      <w:r w:rsidRPr="00EC4318">
        <w:rPr>
          <w:rFonts w:asciiTheme="majorHAnsi" w:hAnsiTheme="majorHAnsi" w:cstheme="majorHAnsi"/>
          <w:sz w:val="24"/>
          <w:szCs w:val="24"/>
        </w:rPr>
        <w:t>Excellent capability to track project benefits realization and lessons learnt activities to feed into on-going improvements</w:t>
      </w:r>
      <w:r>
        <w:rPr>
          <w:rFonts w:asciiTheme="majorHAnsi" w:hAnsiTheme="majorHAnsi" w:cstheme="majorHAnsi"/>
          <w:sz w:val="24"/>
          <w:szCs w:val="24"/>
        </w:rPr>
        <w:t>.</w:t>
      </w:r>
    </w:p>
    <w:p w:rsidR="00F032B9" w:rsidRPr="00EC4318" w:rsidRDefault="00F032B9" w:rsidP="00F032B9">
      <w:pPr>
        <w:pStyle w:val="NoSpacing"/>
        <w:numPr>
          <w:ilvl w:val="0"/>
          <w:numId w:val="17"/>
        </w:numPr>
        <w:jc w:val="both"/>
        <w:rPr>
          <w:rFonts w:asciiTheme="majorHAnsi" w:hAnsiTheme="majorHAnsi" w:cstheme="majorHAnsi"/>
          <w:sz w:val="24"/>
          <w:szCs w:val="24"/>
        </w:rPr>
      </w:pPr>
      <w:r w:rsidRPr="00EC4318">
        <w:rPr>
          <w:rFonts w:asciiTheme="majorHAnsi" w:hAnsiTheme="majorHAnsi" w:cstheme="majorHAnsi"/>
          <w:sz w:val="24"/>
          <w:szCs w:val="24"/>
        </w:rPr>
        <w:t>Ability to monitor and report on project budgets across the portfolio at stakeholder and Sponsor levels</w:t>
      </w:r>
      <w:r>
        <w:rPr>
          <w:rFonts w:asciiTheme="majorHAnsi" w:hAnsiTheme="majorHAnsi" w:cstheme="majorHAnsi"/>
          <w:sz w:val="24"/>
          <w:szCs w:val="24"/>
        </w:rPr>
        <w:t>.</w:t>
      </w:r>
    </w:p>
    <w:p w:rsidR="00F032B9" w:rsidRPr="00EC4318" w:rsidRDefault="00F032B9" w:rsidP="00F032B9">
      <w:pPr>
        <w:pStyle w:val="NoSpacing"/>
        <w:numPr>
          <w:ilvl w:val="0"/>
          <w:numId w:val="17"/>
        </w:numPr>
        <w:jc w:val="both"/>
        <w:rPr>
          <w:rFonts w:asciiTheme="majorHAnsi" w:hAnsiTheme="majorHAnsi" w:cstheme="majorHAnsi"/>
          <w:sz w:val="24"/>
          <w:szCs w:val="24"/>
        </w:rPr>
      </w:pPr>
      <w:r w:rsidRPr="00EC4318">
        <w:rPr>
          <w:rFonts w:asciiTheme="majorHAnsi" w:hAnsiTheme="majorHAnsi" w:cstheme="majorHAnsi"/>
          <w:sz w:val="24"/>
          <w:szCs w:val="24"/>
        </w:rPr>
        <w:t xml:space="preserve">Aptitude for developing and maintaining collaborative relations with team members both within and outside the </w:t>
      </w:r>
      <w:r>
        <w:rPr>
          <w:rFonts w:asciiTheme="majorHAnsi" w:hAnsiTheme="majorHAnsi" w:cstheme="majorHAnsi"/>
          <w:sz w:val="24"/>
          <w:szCs w:val="24"/>
        </w:rPr>
        <w:t>Judiciary</w:t>
      </w:r>
      <w:r w:rsidRPr="00EC4318">
        <w:rPr>
          <w:rFonts w:asciiTheme="majorHAnsi" w:hAnsiTheme="majorHAnsi" w:cstheme="majorHAnsi"/>
          <w:sz w:val="24"/>
          <w:szCs w:val="24"/>
        </w:rPr>
        <w:t>, and for functioning effectively on inter-ministerial and multi-sectoral committees and working groups</w:t>
      </w:r>
      <w:r>
        <w:rPr>
          <w:rFonts w:asciiTheme="majorHAnsi" w:hAnsiTheme="majorHAnsi" w:cstheme="majorHAnsi"/>
          <w:sz w:val="24"/>
          <w:szCs w:val="24"/>
        </w:rPr>
        <w:t>.</w:t>
      </w:r>
    </w:p>
    <w:p w:rsidR="00F032B9" w:rsidRPr="00EC4318" w:rsidRDefault="00F032B9" w:rsidP="00F032B9">
      <w:pPr>
        <w:pStyle w:val="NoSpacing"/>
        <w:numPr>
          <w:ilvl w:val="0"/>
          <w:numId w:val="17"/>
        </w:numPr>
        <w:jc w:val="both"/>
        <w:rPr>
          <w:rFonts w:asciiTheme="majorHAnsi" w:hAnsiTheme="majorHAnsi" w:cstheme="majorHAnsi"/>
          <w:sz w:val="24"/>
          <w:szCs w:val="24"/>
        </w:rPr>
      </w:pPr>
      <w:r w:rsidRPr="00EC4318">
        <w:rPr>
          <w:rFonts w:asciiTheme="majorHAnsi" w:hAnsiTheme="majorHAnsi" w:cstheme="majorHAnsi"/>
          <w:sz w:val="24"/>
          <w:szCs w:val="24"/>
        </w:rPr>
        <w:t>Familiarity with procedures, policies and legislation governing the machinery of government</w:t>
      </w:r>
      <w:r>
        <w:rPr>
          <w:rFonts w:asciiTheme="majorHAnsi" w:hAnsiTheme="majorHAnsi" w:cstheme="majorHAnsi"/>
          <w:sz w:val="24"/>
          <w:szCs w:val="24"/>
        </w:rPr>
        <w:t>.</w:t>
      </w:r>
    </w:p>
    <w:p w:rsidR="00F032B9" w:rsidRPr="00EC4318" w:rsidRDefault="00F032B9" w:rsidP="00F032B9">
      <w:pPr>
        <w:pStyle w:val="NoSpacing"/>
        <w:numPr>
          <w:ilvl w:val="0"/>
          <w:numId w:val="17"/>
        </w:numPr>
        <w:jc w:val="both"/>
        <w:rPr>
          <w:rFonts w:asciiTheme="majorHAnsi" w:hAnsiTheme="majorHAnsi" w:cstheme="majorHAnsi"/>
          <w:sz w:val="24"/>
          <w:szCs w:val="24"/>
        </w:rPr>
      </w:pPr>
      <w:r w:rsidRPr="00EC4318">
        <w:rPr>
          <w:rFonts w:asciiTheme="majorHAnsi" w:hAnsiTheme="majorHAnsi" w:cstheme="majorHAnsi"/>
          <w:sz w:val="24"/>
          <w:szCs w:val="24"/>
        </w:rPr>
        <w:t>Excellent presentation, written and oral communication skills</w:t>
      </w:r>
      <w:r>
        <w:rPr>
          <w:rFonts w:asciiTheme="majorHAnsi" w:hAnsiTheme="majorHAnsi" w:cstheme="majorHAnsi"/>
          <w:sz w:val="24"/>
          <w:szCs w:val="24"/>
        </w:rPr>
        <w:t>.</w:t>
      </w:r>
    </w:p>
    <w:p w:rsidR="00F032B9" w:rsidRPr="00EC4318" w:rsidRDefault="00F032B9" w:rsidP="00F032B9">
      <w:pPr>
        <w:pStyle w:val="NoSpacing"/>
        <w:numPr>
          <w:ilvl w:val="0"/>
          <w:numId w:val="17"/>
        </w:numPr>
        <w:jc w:val="both"/>
        <w:rPr>
          <w:rFonts w:asciiTheme="majorHAnsi" w:hAnsiTheme="majorHAnsi" w:cstheme="majorHAnsi"/>
          <w:sz w:val="24"/>
          <w:szCs w:val="24"/>
        </w:rPr>
      </w:pPr>
      <w:r w:rsidRPr="00EC4318">
        <w:rPr>
          <w:rFonts w:asciiTheme="majorHAnsi" w:hAnsiTheme="majorHAnsi" w:cstheme="majorHAnsi"/>
          <w:sz w:val="24"/>
          <w:szCs w:val="24"/>
        </w:rPr>
        <w:t>Ability to prioritize amongst conflicting demands, solve business problems and make rational decisions based upon a sound understanding of the facts in limited time</w:t>
      </w:r>
      <w:r>
        <w:rPr>
          <w:rFonts w:asciiTheme="majorHAnsi" w:hAnsiTheme="majorHAnsi" w:cstheme="majorHAnsi"/>
          <w:sz w:val="24"/>
          <w:szCs w:val="24"/>
        </w:rPr>
        <w:t>.</w:t>
      </w:r>
    </w:p>
    <w:p w:rsidR="00F032B9" w:rsidRPr="00EC4318" w:rsidRDefault="00F032B9" w:rsidP="00F032B9">
      <w:pPr>
        <w:pStyle w:val="NoSpacing"/>
        <w:numPr>
          <w:ilvl w:val="0"/>
          <w:numId w:val="17"/>
        </w:numPr>
        <w:jc w:val="both"/>
        <w:rPr>
          <w:rFonts w:asciiTheme="majorHAnsi" w:hAnsiTheme="majorHAnsi" w:cstheme="majorHAnsi"/>
          <w:sz w:val="24"/>
          <w:szCs w:val="24"/>
        </w:rPr>
      </w:pPr>
      <w:r w:rsidRPr="00EC4318">
        <w:rPr>
          <w:rFonts w:asciiTheme="majorHAnsi" w:hAnsiTheme="majorHAnsi" w:cstheme="majorHAnsi"/>
          <w:sz w:val="24"/>
          <w:szCs w:val="24"/>
        </w:rPr>
        <w:t xml:space="preserve">Ability to exercise sound judgment and conviction of purpose in </w:t>
      </w:r>
      <w:proofErr w:type="spellStart"/>
      <w:r w:rsidRPr="00EC4318">
        <w:rPr>
          <w:rFonts w:asciiTheme="majorHAnsi" w:hAnsiTheme="majorHAnsi" w:cstheme="majorHAnsi"/>
          <w:sz w:val="24"/>
          <w:szCs w:val="24"/>
        </w:rPr>
        <w:t>unfavourable</w:t>
      </w:r>
      <w:proofErr w:type="spellEnd"/>
      <w:r w:rsidRPr="00EC4318">
        <w:rPr>
          <w:rFonts w:asciiTheme="majorHAnsi" w:hAnsiTheme="majorHAnsi" w:cstheme="majorHAnsi"/>
          <w:sz w:val="24"/>
          <w:szCs w:val="24"/>
        </w:rPr>
        <w:t xml:space="preserve"> or unpopular situations</w:t>
      </w:r>
      <w:r>
        <w:rPr>
          <w:rFonts w:asciiTheme="majorHAnsi" w:hAnsiTheme="majorHAnsi" w:cstheme="majorHAnsi"/>
          <w:sz w:val="24"/>
          <w:szCs w:val="24"/>
        </w:rPr>
        <w:t>.</w:t>
      </w:r>
    </w:p>
    <w:p w:rsidR="00F032B9" w:rsidRPr="00EC4318" w:rsidRDefault="00F032B9" w:rsidP="00F032B9">
      <w:pPr>
        <w:pStyle w:val="NoSpacing"/>
        <w:numPr>
          <w:ilvl w:val="0"/>
          <w:numId w:val="17"/>
        </w:numPr>
        <w:jc w:val="both"/>
        <w:rPr>
          <w:rFonts w:asciiTheme="majorHAnsi" w:hAnsiTheme="majorHAnsi" w:cstheme="majorHAnsi"/>
          <w:sz w:val="24"/>
          <w:szCs w:val="24"/>
        </w:rPr>
      </w:pPr>
      <w:r w:rsidRPr="00EC4318">
        <w:rPr>
          <w:rFonts w:asciiTheme="majorHAnsi" w:hAnsiTheme="majorHAnsi" w:cstheme="majorHAnsi"/>
          <w:sz w:val="24"/>
          <w:szCs w:val="24"/>
        </w:rPr>
        <w:t>Demonstrates sound personal and professional integrity, reflecting high ethical and moral values</w:t>
      </w:r>
      <w:r>
        <w:rPr>
          <w:rFonts w:asciiTheme="majorHAnsi" w:hAnsiTheme="majorHAnsi" w:cstheme="majorHAnsi"/>
          <w:sz w:val="24"/>
          <w:szCs w:val="24"/>
        </w:rPr>
        <w:t>.</w:t>
      </w:r>
    </w:p>
    <w:p w:rsidR="00F032B9" w:rsidRPr="00EC4318" w:rsidRDefault="00F032B9" w:rsidP="00F032B9">
      <w:pPr>
        <w:pStyle w:val="NoSpacing"/>
        <w:numPr>
          <w:ilvl w:val="0"/>
          <w:numId w:val="17"/>
        </w:numPr>
        <w:jc w:val="both"/>
        <w:rPr>
          <w:rFonts w:asciiTheme="majorHAnsi" w:hAnsiTheme="majorHAnsi" w:cstheme="majorHAnsi"/>
          <w:sz w:val="24"/>
          <w:szCs w:val="24"/>
        </w:rPr>
      </w:pPr>
      <w:r w:rsidRPr="00EC4318">
        <w:rPr>
          <w:rFonts w:asciiTheme="majorHAnsi" w:hAnsiTheme="majorHAnsi" w:cstheme="majorHAnsi"/>
          <w:sz w:val="24"/>
          <w:szCs w:val="24"/>
        </w:rPr>
        <w:t>Proficiency in the use of statistical (SPSS) and other relevant computer applications</w:t>
      </w:r>
      <w:r>
        <w:rPr>
          <w:rFonts w:asciiTheme="majorHAnsi" w:hAnsiTheme="majorHAnsi" w:cstheme="majorHAnsi"/>
          <w:sz w:val="24"/>
          <w:szCs w:val="24"/>
        </w:rPr>
        <w:t>.</w:t>
      </w:r>
    </w:p>
    <w:p w:rsidR="00F032B9" w:rsidRPr="00EC4318" w:rsidRDefault="00F032B9" w:rsidP="00F032B9">
      <w:pPr>
        <w:pStyle w:val="NoSpacing"/>
        <w:numPr>
          <w:ilvl w:val="0"/>
          <w:numId w:val="17"/>
        </w:numPr>
        <w:jc w:val="both"/>
        <w:rPr>
          <w:rFonts w:asciiTheme="majorHAnsi" w:hAnsiTheme="majorHAnsi" w:cstheme="majorHAnsi"/>
          <w:sz w:val="24"/>
          <w:szCs w:val="24"/>
        </w:rPr>
      </w:pPr>
      <w:r w:rsidRPr="00EC4318">
        <w:rPr>
          <w:rFonts w:asciiTheme="majorHAnsi" w:hAnsiTheme="majorHAnsi" w:cstheme="majorHAnsi"/>
          <w:sz w:val="24"/>
          <w:szCs w:val="24"/>
        </w:rPr>
        <w:t>Advanced IT skills in relation to Word, PowerPoint and MS Project or other project tool.</w:t>
      </w:r>
    </w:p>
    <w:p w:rsidR="00F032B9" w:rsidRPr="00EC4318" w:rsidRDefault="00F032B9" w:rsidP="00F032B9">
      <w:pPr>
        <w:pStyle w:val="NoSpacing"/>
        <w:ind w:left="720"/>
        <w:jc w:val="both"/>
        <w:rPr>
          <w:rFonts w:asciiTheme="majorHAnsi" w:hAnsiTheme="majorHAnsi" w:cstheme="majorHAnsi"/>
          <w:sz w:val="24"/>
          <w:szCs w:val="24"/>
        </w:rPr>
      </w:pPr>
    </w:p>
    <w:p w:rsidR="00F032B9" w:rsidRPr="00E679C5" w:rsidRDefault="00F032B9" w:rsidP="00F032B9">
      <w:pPr>
        <w:pStyle w:val="ListParagraph"/>
        <w:widowControl w:val="0"/>
        <w:numPr>
          <w:ilvl w:val="0"/>
          <w:numId w:val="20"/>
        </w:numPr>
        <w:autoSpaceDE w:val="0"/>
        <w:autoSpaceDN w:val="0"/>
        <w:adjustRightInd w:val="0"/>
        <w:spacing w:after="0" w:line="240" w:lineRule="auto"/>
        <w:contextualSpacing w:val="0"/>
        <w:rPr>
          <w:rFonts w:asciiTheme="majorHAnsi" w:hAnsiTheme="majorHAnsi" w:cstheme="majorHAnsi"/>
          <w:b/>
          <w:u w:val="single"/>
        </w:rPr>
      </w:pPr>
      <w:r w:rsidRPr="00E679C5">
        <w:rPr>
          <w:rFonts w:asciiTheme="majorHAnsi" w:hAnsiTheme="majorHAnsi" w:cstheme="majorHAnsi"/>
          <w:b/>
          <w:u w:val="single"/>
        </w:rPr>
        <w:t>MINIMUM REQUIRED EDUCATION AND EXPERIENCE</w:t>
      </w:r>
    </w:p>
    <w:p w:rsidR="00F032B9" w:rsidRPr="009D639D" w:rsidRDefault="00F032B9" w:rsidP="00F032B9">
      <w:pPr>
        <w:pStyle w:val="NoSpacing"/>
        <w:jc w:val="both"/>
        <w:rPr>
          <w:rFonts w:asciiTheme="majorHAnsi" w:hAnsiTheme="majorHAnsi" w:cstheme="majorHAnsi"/>
          <w:sz w:val="24"/>
          <w:szCs w:val="24"/>
        </w:rPr>
      </w:pPr>
    </w:p>
    <w:p w:rsidR="00F032B9" w:rsidRPr="00DF3F0E" w:rsidRDefault="00F032B9" w:rsidP="00F032B9">
      <w:pPr>
        <w:pStyle w:val="NoSpacing"/>
        <w:numPr>
          <w:ilvl w:val="0"/>
          <w:numId w:val="2"/>
        </w:numPr>
        <w:jc w:val="both"/>
        <w:rPr>
          <w:rFonts w:asciiTheme="majorHAnsi" w:hAnsiTheme="majorHAnsi" w:cstheme="majorHAnsi"/>
          <w:sz w:val="24"/>
          <w:szCs w:val="24"/>
        </w:rPr>
      </w:pPr>
      <w:r w:rsidRPr="009D639D">
        <w:rPr>
          <w:rFonts w:asciiTheme="majorHAnsi" w:hAnsiTheme="majorHAnsi" w:cstheme="majorHAnsi"/>
          <w:sz w:val="24"/>
          <w:szCs w:val="24"/>
        </w:rPr>
        <w:t xml:space="preserve">Bachelor’s Degree in </w:t>
      </w:r>
      <w:r w:rsidRPr="00DF3F0E">
        <w:rPr>
          <w:rFonts w:asciiTheme="majorHAnsi" w:hAnsiTheme="majorHAnsi" w:cstheme="majorHAnsi"/>
          <w:sz w:val="24"/>
          <w:szCs w:val="24"/>
        </w:rPr>
        <w:t>Public Policy/Public Sector Management/Public/Business Administration, or similar discipline.</w:t>
      </w:r>
    </w:p>
    <w:p w:rsidR="00F032B9" w:rsidRPr="009D639D" w:rsidRDefault="00F032B9" w:rsidP="00F032B9">
      <w:pPr>
        <w:pStyle w:val="NoSpacing"/>
        <w:numPr>
          <w:ilvl w:val="0"/>
          <w:numId w:val="2"/>
        </w:numPr>
        <w:jc w:val="both"/>
        <w:rPr>
          <w:rFonts w:asciiTheme="majorHAnsi" w:hAnsiTheme="majorHAnsi" w:cstheme="majorHAnsi"/>
          <w:sz w:val="24"/>
          <w:szCs w:val="24"/>
        </w:rPr>
      </w:pPr>
      <w:r>
        <w:rPr>
          <w:rFonts w:asciiTheme="majorHAnsi" w:hAnsiTheme="majorHAnsi" w:cstheme="majorHAnsi"/>
          <w:sz w:val="24"/>
          <w:szCs w:val="24"/>
        </w:rPr>
        <w:t>Five</w:t>
      </w:r>
      <w:r w:rsidRPr="009D639D">
        <w:rPr>
          <w:rFonts w:asciiTheme="majorHAnsi" w:hAnsiTheme="majorHAnsi" w:cstheme="majorHAnsi"/>
          <w:sz w:val="24"/>
          <w:szCs w:val="24"/>
        </w:rPr>
        <w:t xml:space="preserve"> (</w:t>
      </w:r>
      <w:r>
        <w:rPr>
          <w:rFonts w:asciiTheme="majorHAnsi" w:hAnsiTheme="majorHAnsi" w:cstheme="majorHAnsi"/>
          <w:sz w:val="24"/>
          <w:szCs w:val="24"/>
        </w:rPr>
        <w:t>5</w:t>
      </w:r>
      <w:r w:rsidRPr="009D639D">
        <w:rPr>
          <w:rFonts w:asciiTheme="majorHAnsi" w:hAnsiTheme="majorHAnsi" w:cstheme="majorHAnsi"/>
          <w:sz w:val="24"/>
          <w:szCs w:val="24"/>
        </w:rPr>
        <w:t xml:space="preserve">) years’ experience in a general management environment in a large </w:t>
      </w:r>
      <w:proofErr w:type="spellStart"/>
      <w:r w:rsidRPr="009D639D">
        <w:rPr>
          <w:rFonts w:asciiTheme="majorHAnsi" w:hAnsiTheme="majorHAnsi" w:cstheme="majorHAnsi"/>
          <w:sz w:val="24"/>
          <w:szCs w:val="24"/>
        </w:rPr>
        <w:t>organisation</w:t>
      </w:r>
      <w:proofErr w:type="spellEnd"/>
      <w:r w:rsidRPr="009D639D">
        <w:rPr>
          <w:rFonts w:asciiTheme="majorHAnsi" w:hAnsiTheme="majorHAnsi" w:cstheme="majorHAnsi"/>
          <w:sz w:val="24"/>
          <w:szCs w:val="24"/>
        </w:rPr>
        <w:t xml:space="preserve">, with at least </w:t>
      </w:r>
      <w:r>
        <w:rPr>
          <w:rFonts w:asciiTheme="majorHAnsi" w:hAnsiTheme="majorHAnsi" w:cstheme="majorHAnsi"/>
          <w:sz w:val="24"/>
          <w:szCs w:val="24"/>
        </w:rPr>
        <w:t>Two</w:t>
      </w:r>
      <w:r w:rsidRPr="009D639D">
        <w:rPr>
          <w:rFonts w:asciiTheme="majorHAnsi" w:hAnsiTheme="majorHAnsi" w:cstheme="majorHAnsi"/>
          <w:sz w:val="24"/>
          <w:szCs w:val="24"/>
        </w:rPr>
        <w:t xml:space="preserve"> (</w:t>
      </w:r>
      <w:r>
        <w:rPr>
          <w:rFonts w:asciiTheme="majorHAnsi" w:hAnsiTheme="majorHAnsi" w:cstheme="majorHAnsi"/>
          <w:sz w:val="24"/>
          <w:szCs w:val="24"/>
        </w:rPr>
        <w:t>2</w:t>
      </w:r>
      <w:r w:rsidRPr="009D639D">
        <w:rPr>
          <w:rFonts w:asciiTheme="majorHAnsi" w:hAnsiTheme="majorHAnsi" w:cstheme="majorHAnsi"/>
          <w:sz w:val="24"/>
          <w:szCs w:val="24"/>
        </w:rPr>
        <w:t xml:space="preserve">) </w:t>
      </w:r>
      <w:r>
        <w:rPr>
          <w:rFonts w:asciiTheme="majorHAnsi" w:hAnsiTheme="majorHAnsi" w:cstheme="majorHAnsi"/>
          <w:sz w:val="24"/>
          <w:szCs w:val="24"/>
        </w:rPr>
        <w:t xml:space="preserve">years </w:t>
      </w:r>
      <w:r w:rsidRPr="00DF3F0E">
        <w:rPr>
          <w:rFonts w:asciiTheme="majorHAnsi" w:hAnsiTheme="majorHAnsi" w:cstheme="majorHAnsi"/>
          <w:sz w:val="24"/>
          <w:szCs w:val="24"/>
        </w:rPr>
        <w:t>in a Strategic Planning or Policy or Risk management capacity.</w:t>
      </w:r>
    </w:p>
    <w:p w:rsidR="00F032B9" w:rsidRPr="00CF53F5" w:rsidRDefault="00F032B9" w:rsidP="00F032B9">
      <w:pPr>
        <w:rPr>
          <w:rFonts w:asciiTheme="majorHAnsi" w:hAnsiTheme="majorHAnsi" w:cstheme="majorHAnsi"/>
          <w:b/>
          <w:u w:val="single"/>
        </w:rPr>
      </w:pPr>
    </w:p>
    <w:p w:rsidR="00F032B9" w:rsidRPr="00E679C5" w:rsidRDefault="00F032B9" w:rsidP="00F032B9">
      <w:pPr>
        <w:pStyle w:val="ListParagraph"/>
        <w:widowControl w:val="0"/>
        <w:numPr>
          <w:ilvl w:val="0"/>
          <w:numId w:val="20"/>
        </w:numPr>
        <w:autoSpaceDE w:val="0"/>
        <w:autoSpaceDN w:val="0"/>
        <w:adjustRightInd w:val="0"/>
        <w:spacing w:after="0" w:line="240" w:lineRule="auto"/>
        <w:contextualSpacing w:val="0"/>
        <w:rPr>
          <w:rFonts w:asciiTheme="majorHAnsi" w:hAnsiTheme="majorHAnsi" w:cstheme="majorHAnsi"/>
          <w:b/>
          <w:u w:val="single"/>
        </w:rPr>
      </w:pPr>
      <w:r w:rsidRPr="00E679C5">
        <w:rPr>
          <w:rFonts w:asciiTheme="majorHAnsi" w:hAnsiTheme="majorHAnsi" w:cstheme="majorHAnsi"/>
          <w:b/>
          <w:u w:val="single"/>
        </w:rPr>
        <w:t>SPECIAL CONDITIONS ASSOCIATED WITH THE JOB</w:t>
      </w:r>
    </w:p>
    <w:p w:rsidR="00F032B9" w:rsidRPr="00E679C5" w:rsidRDefault="00F032B9" w:rsidP="00F032B9">
      <w:pPr>
        <w:pStyle w:val="ListParagraph"/>
        <w:ind w:left="360"/>
        <w:rPr>
          <w:rFonts w:asciiTheme="majorHAnsi" w:hAnsiTheme="majorHAnsi" w:cstheme="majorHAnsi"/>
          <w:b/>
          <w:u w:val="single"/>
        </w:rPr>
      </w:pPr>
    </w:p>
    <w:p w:rsidR="00F032B9" w:rsidRPr="00E679C5" w:rsidRDefault="00F032B9" w:rsidP="00F032B9">
      <w:pPr>
        <w:pStyle w:val="NoSpacing"/>
        <w:numPr>
          <w:ilvl w:val="0"/>
          <w:numId w:val="2"/>
        </w:numPr>
        <w:jc w:val="both"/>
        <w:rPr>
          <w:rFonts w:asciiTheme="majorHAnsi" w:hAnsiTheme="majorHAnsi" w:cstheme="majorHAnsi"/>
          <w:sz w:val="24"/>
          <w:szCs w:val="24"/>
        </w:rPr>
      </w:pPr>
      <w:r w:rsidRPr="00E679C5">
        <w:rPr>
          <w:rFonts w:asciiTheme="majorHAnsi" w:hAnsiTheme="majorHAnsi" w:cstheme="majorHAnsi"/>
          <w:sz w:val="24"/>
          <w:szCs w:val="24"/>
        </w:rPr>
        <w:lastRenderedPageBreak/>
        <w:t>Work will be conducted in an office outfitted with standard office equipment and specialized software.  The environment is fast paced with on-going interactions with critical stakeholders and meeting tight deadlines which will result in high degrees of pressure, on occasions. May be required to travel locally and overseas to attend conferences, seminars and meetings.</w:t>
      </w:r>
    </w:p>
    <w:p w:rsidR="00F032B9" w:rsidRPr="00E679C5" w:rsidRDefault="00F032B9" w:rsidP="00F032B9">
      <w:pPr>
        <w:jc w:val="both"/>
        <w:rPr>
          <w:rFonts w:asciiTheme="majorHAnsi" w:hAnsiTheme="majorHAnsi" w:cstheme="majorHAnsi"/>
        </w:rPr>
      </w:pPr>
    </w:p>
    <w:p w:rsidR="00F032B9" w:rsidRDefault="00F032B9" w:rsidP="00F032B9"/>
    <w:p w:rsidR="00F032B9" w:rsidRDefault="00F032B9" w:rsidP="00F032B9"/>
    <w:p w:rsidR="00F032B9" w:rsidRDefault="00F032B9" w:rsidP="00F032B9"/>
    <w:p w:rsidR="00F032B9" w:rsidRDefault="00F032B9" w:rsidP="00F032B9"/>
    <w:p w:rsidR="00F032B9" w:rsidRDefault="00F032B9" w:rsidP="00F032B9"/>
    <w:p w:rsidR="000734EF" w:rsidRDefault="000734EF"/>
    <w:sectPr w:rsidR="000734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2B9" w:rsidRDefault="00F032B9" w:rsidP="00F032B9">
      <w:pPr>
        <w:spacing w:after="0" w:line="240" w:lineRule="auto"/>
      </w:pPr>
      <w:r>
        <w:separator/>
      </w:r>
    </w:p>
  </w:endnote>
  <w:endnote w:type="continuationSeparator" w:id="0">
    <w:p w:rsidR="00F032B9" w:rsidRDefault="00F032B9" w:rsidP="00F03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2B9" w:rsidRDefault="00F032B9" w:rsidP="00F032B9">
      <w:pPr>
        <w:spacing w:after="0" w:line="240" w:lineRule="auto"/>
      </w:pPr>
      <w:r>
        <w:separator/>
      </w:r>
    </w:p>
  </w:footnote>
  <w:footnote w:type="continuationSeparator" w:id="0">
    <w:p w:rsidR="00F032B9" w:rsidRDefault="00F032B9" w:rsidP="00F032B9">
      <w:pPr>
        <w:spacing w:after="0" w:line="240" w:lineRule="auto"/>
      </w:pPr>
      <w:r>
        <w:continuationSeparator/>
      </w:r>
    </w:p>
  </w:footnote>
  <w:footnote w:id="1">
    <w:p w:rsidR="00F032B9" w:rsidRDefault="00F032B9" w:rsidP="00F032B9">
      <w:pPr>
        <w:pStyle w:val="FootnoteText"/>
      </w:pPr>
      <w:r>
        <w:rPr>
          <w:rStyle w:val="FootnoteReference"/>
        </w:rPr>
        <w:footnoteRef/>
      </w:r>
      <w:r>
        <w:t xml:space="preserve"> A Region constitutes all courts in three to four parishes island-wide or a combination of the Supreme Court, Court of Appeal and the CAD.</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E16C60A"/>
    <w:lvl w:ilvl="0">
      <w:numFmt w:val="bullet"/>
      <w:lvlText w:val="*"/>
      <w:lvlJc w:val="left"/>
    </w:lvl>
  </w:abstractNum>
  <w:abstractNum w:abstractNumId="1" w15:restartNumberingAfterBreak="0">
    <w:nsid w:val="0350319A"/>
    <w:multiLevelType w:val="hybridMultilevel"/>
    <w:tmpl w:val="593A9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25E20"/>
    <w:multiLevelType w:val="hybridMultilevel"/>
    <w:tmpl w:val="7046B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800711"/>
    <w:multiLevelType w:val="hybridMultilevel"/>
    <w:tmpl w:val="957C1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0E4CBF"/>
    <w:multiLevelType w:val="hybridMultilevel"/>
    <w:tmpl w:val="39BE9096"/>
    <w:lvl w:ilvl="0" w:tplc="FFFFFFFF">
      <w:start w:val="1"/>
      <w:numFmt w:val="decimal"/>
      <w:lvlText w:val="%1."/>
      <w:lvlJc w:val="left"/>
      <w:pPr>
        <w:ind w:left="360" w:hanging="360"/>
      </w:pPr>
      <w:rPr>
        <w:rFonts w:hint="default"/>
        <w:b/>
        <w:bCs w:val="0"/>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6DD5E4F"/>
    <w:multiLevelType w:val="hybridMultilevel"/>
    <w:tmpl w:val="8ECC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8F6E6B"/>
    <w:multiLevelType w:val="hybridMultilevel"/>
    <w:tmpl w:val="9C643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D0177C"/>
    <w:multiLevelType w:val="hybridMultilevel"/>
    <w:tmpl w:val="D8781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FD745B"/>
    <w:multiLevelType w:val="hybridMultilevel"/>
    <w:tmpl w:val="85AE0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A93AA4"/>
    <w:multiLevelType w:val="hybridMultilevel"/>
    <w:tmpl w:val="12B03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6D1B7A"/>
    <w:multiLevelType w:val="hybridMultilevel"/>
    <w:tmpl w:val="9E7A3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7353AA"/>
    <w:multiLevelType w:val="hybridMultilevel"/>
    <w:tmpl w:val="DF88F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0252E4"/>
    <w:multiLevelType w:val="hybridMultilevel"/>
    <w:tmpl w:val="7A94F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2D4823"/>
    <w:multiLevelType w:val="hybridMultilevel"/>
    <w:tmpl w:val="45D0CDA4"/>
    <w:lvl w:ilvl="0" w:tplc="04090001">
      <w:start w:val="1"/>
      <w:numFmt w:val="bullet"/>
      <w:lvlText w:val=""/>
      <w:lvlJc w:val="left"/>
      <w:pPr>
        <w:ind w:left="720" w:hanging="360"/>
      </w:pPr>
      <w:rPr>
        <w:rFonts w:ascii="Symbol" w:hAnsi="Symbol" w:hint="default"/>
      </w:rPr>
    </w:lvl>
    <w:lvl w:ilvl="1" w:tplc="C0287A6A">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D8385B"/>
    <w:multiLevelType w:val="hybridMultilevel"/>
    <w:tmpl w:val="7A4C2B08"/>
    <w:lvl w:ilvl="0" w:tplc="B5E00700">
      <w:start w:val="1"/>
      <w:numFmt w:val="decimal"/>
      <w:pStyle w:val="Appendix"/>
      <w:lvlText w:val="Appendix %1"/>
      <w:lvlJc w:val="left"/>
      <w:pPr>
        <w:ind w:left="720" w:hanging="360"/>
      </w:pPr>
      <w:rPr>
        <w:rFonts w:hint="default"/>
      </w:r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15" w15:restartNumberingAfterBreak="0">
    <w:nsid w:val="5B383AA4"/>
    <w:multiLevelType w:val="hybridMultilevel"/>
    <w:tmpl w:val="17F8D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003084"/>
    <w:multiLevelType w:val="hybridMultilevel"/>
    <w:tmpl w:val="FE443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AD2894"/>
    <w:multiLevelType w:val="hybridMultilevel"/>
    <w:tmpl w:val="C38EB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4B7987"/>
    <w:multiLevelType w:val="hybridMultilevel"/>
    <w:tmpl w:val="0C881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750A47"/>
    <w:multiLevelType w:val="hybridMultilevel"/>
    <w:tmpl w:val="FEFA6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7"/>
  </w:num>
  <w:num w:numId="3">
    <w:abstractNumId w:val="0"/>
    <w:lvlOverride w:ilvl="0">
      <w:lvl w:ilvl="0">
        <w:start w:val="65535"/>
        <w:numFmt w:val="bullet"/>
        <w:lvlText w:val=""/>
        <w:legacy w:legacy="1" w:legacySpace="0" w:legacyIndent="0"/>
        <w:lvlJc w:val="left"/>
        <w:rPr>
          <w:rFonts w:ascii="Symbol" w:hAnsi="Symbol" w:hint="default"/>
          <w:color w:val="000307"/>
        </w:rPr>
      </w:lvl>
    </w:lvlOverride>
  </w:num>
  <w:num w:numId="4">
    <w:abstractNumId w:val="16"/>
  </w:num>
  <w:num w:numId="5">
    <w:abstractNumId w:val="5"/>
  </w:num>
  <w:num w:numId="6">
    <w:abstractNumId w:val="10"/>
  </w:num>
  <w:num w:numId="7">
    <w:abstractNumId w:val="12"/>
  </w:num>
  <w:num w:numId="8">
    <w:abstractNumId w:val="17"/>
  </w:num>
  <w:num w:numId="9">
    <w:abstractNumId w:val="9"/>
  </w:num>
  <w:num w:numId="10">
    <w:abstractNumId w:val="18"/>
  </w:num>
  <w:num w:numId="11">
    <w:abstractNumId w:val="6"/>
  </w:num>
  <w:num w:numId="12">
    <w:abstractNumId w:val="11"/>
  </w:num>
  <w:num w:numId="13">
    <w:abstractNumId w:val="2"/>
  </w:num>
  <w:num w:numId="14">
    <w:abstractNumId w:val="1"/>
  </w:num>
  <w:num w:numId="15">
    <w:abstractNumId w:val="3"/>
  </w:num>
  <w:num w:numId="16">
    <w:abstractNumId w:val="13"/>
  </w:num>
  <w:num w:numId="17">
    <w:abstractNumId w:val="19"/>
  </w:num>
  <w:num w:numId="18">
    <w:abstractNumId w:val="8"/>
  </w:num>
  <w:num w:numId="19">
    <w:abstractNumId w:val="15"/>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2B9"/>
    <w:rsid w:val="000734EF"/>
    <w:rsid w:val="00F032B9"/>
    <w:rsid w:val="00FD7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159D3"/>
  <w15:chartTrackingRefBased/>
  <w15:docId w15:val="{F014E8E1-3D03-4B11-971F-EFC098C9F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32B9"/>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sume Title,References,Bullets,Numbered List Paragraph,List Paragraph (numbered (a))"/>
    <w:basedOn w:val="Normal"/>
    <w:link w:val="ListParagraphChar"/>
    <w:uiPriority w:val="34"/>
    <w:qFormat/>
    <w:rsid w:val="00F032B9"/>
    <w:pPr>
      <w:ind w:left="720"/>
      <w:contextualSpacing/>
    </w:pPr>
  </w:style>
  <w:style w:type="character" w:styleId="FootnoteReference">
    <w:name w:val="footnote reference"/>
    <w:basedOn w:val="DefaultParagraphFont"/>
    <w:uiPriority w:val="99"/>
    <w:semiHidden/>
    <w:unhideWhenUsed/>
    <w:rsid w:val="00F032B9"/>
    <w:rPr>
      <w:vertAlign w:val="superscript"/>
    </w:rPr>
  </w:style>
  <w:style w:type="paragraph" w:styleId="FootnoteText">
    <w:name w:val="footnote text"/>
    <w:basedOn w:val="Normal"/>
    <w:link w:val="FootnoteTextChar1"/>
    <w:uiPriority w:val="99"/>
    <w:unhideWhenUsed/>
    <w:rsid w:val="00F032B9"/>
    <w:pPr>
      <w:spacing w:after="0" w:line="240" w:lineRule="auto"/>
    </w:pPr>
    <w:rPr>
      <w:sz w:val="20"/>
      <w:szCs w:val="20"/>
    </w:rPr>
  </w:style>
  <w:style w:type="character" w:customStyle="1" w:styleId="FootnoteTextChar">
    <w:name w:val="Footnote Text Char"/>
    <w:basedOn w:val="DefaultParagraphFont"/>
    <w:uiPriority w:val="99"/>
    <w:semiHidden/>
    <w:rsid w:val="00F032B9"/>
    <w:rPr>
      <w:kern w:val="2"/>
      <w:sz w:val="20"/>
      <w:szCs w:val="20"/>
      <w14:ligatures w14:val="standardContextual"/>
    </w:rPr>
  </w:style>
  <w:style w:type="character" w:customStyle="1" w:styleId="FootnoteTextChar1">
    <w:name w:val="Footnote Text Char1"/>
    <w:basedOn w:val="DefaultParagraphFont"/>
    <w:link w:val="FootnoteText"/>
    <w:uiPriority w:val="99"/>
    <w:rsid w:val="00F032B9"/>
    <w:rPr>
      <w:kern w:val="2"/>
      <w:sz w:val="20"/>
      <w:szCs w:val="20"/>
      <w14:ligatures w14:val="standardContextual"/>
    </w:rPr>
  </w:style>
  <w:style w:type="table" w:styleId="TableGrid">
    <w:name w:val="Table Grid"/>
    <w:basedOn w:val="TableNormal"/>
    <w:uiPriority w:val="59"/>
    <w:rsid w:val="00F032B9"/>
    <w:pPr>
      <w:spacing w:after="0" w:line="240" w:lineRule="auto"/>
    </w:pPr>
    <w:rPr>
      <w:rFonts w:ascii="Bookman Old Style" w:hAnsi="Bookman Old Style"/>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032B9"/>
    <w:pPr>
      <w:spacing w:after="0" w:line="240" w:lineRule="auto"/>
    </w:pPr>
    <w:rPr>
      <w:rFonts w:eastAsiaTheme="minorEastAsia"/>
    </w:rPr>
  </w:style>
  <w:style w:type="character" w:customStyle="1" w:styleId="NoSpacingChar">
    <w:name w:val="No Spacing Char"/>
    <w:basedOn w:val="DefaultParagraphFont"/>
    <w:link w:val="NoSpacing"/>
    <w:uiPriority w:val="1"/>
    <w:rsid w:val="00F032B9"/>
    <w:rPr>
      <w:rFonts w:eastAsiaTheme="minorEastAsia"/>
    </w:rPr>
  </w:style>
  <w:style w:type="character" w:customStyle="1" w:styleId="ListParagraphChar">
    <w:name w:val="List Paragraph Char"/>
    <w:aliases w:val="Resume Title Char,References Char,Bullets Char,Numbered List Paragraph Char,List Paragraph (numbered (a)) Char"/>
    <w:basedOn w:val="DefaultParagraphFont"/>
    <w:link w:val="ListParagraph"/>
    <w:uiPriority w:val="34"/>
    <w:rsid w:val="00F032B9"/>
    <w:rPr>
      <w:kern w:val="2"/>
      <w:sz w:val="24"/>
      <w:szCs w:val="24"/>
      <w14:ligatures w14:val="standardContextual"/>
    </w:rPr>
  </w:style>
  <w:style w:type="paragraph" w:customStyle="1" w:styleId="Appendix">
    <w:name w:val="Appendix"/>
    <w:basedOn w:val="Normal"/>
    <w:next w:val="Normal"/>
    <w:link w:val="AppendixChar"/>
    <w:qFormat/>
    <w:rsid w:val="00F032B9"/>
    <w:pPr>
      <w:numPr>
        <w:numId w:val="1"/>
      </w:numPr>
    </w:pPr>
    <w:rPr>
      <w:sz w:val="20"/>
    </w:rPr>
  </w:style>
  <w:style w:type="character" w:customStyle="1" w:styleId="AppendixChar">
    <w:name w:val="Appendix Char"/>
    <w:basedOn w:val="DefaultParagraphFont"/>
    <w:link w:val="Appendix"/>
    <w:rsid w:val="00F032B9"/>
    <w:rPr>
      <w:kern w:val="2"/>
      <w:sz w:val="20"/>
      <w:szCs w:val="24"/>
      <w14:ligatures w14:val="standardContextual"/>
    </w:rPr>
  </w:style>
  <w:style w:type="paragraph" w:customStyle="1" w:styleId="Style">
    <w:name w:val="Style"/>
    <w:rsid w:val="00F032B9"/>
    <w:pPr>
      <w:widowControl w:val="0"/>
      <w:autoSpaceDE w:val="0"/>
      <w:autoSpaceDN w:val="0"/>
      <w:adjustRightInd w:val="0"/>
      <w:spacing w:after="0" w:line="240" w:lineRule="auto"/>
    </w:pPr>
    <w:rPr>
      <w:rFonts w:ascii="Calibri" w:eastAsia="Times New Roman" w:hAnsi="Calibri" w:cs="Times New Roman"/>
      <w:sz w:val="24"/>
      <w:szCs w:val="24"/>
      <w:lang w:val="en-029" w:eastAsia="en-0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2426</Words>
  <Characters>13832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Kemaula Bennett Brae</dc:creator>
  <cp:keywords/>
  <dc:description/>
  <cp:lastModifiedBy>Kemaula Bennett Brae</cp:lastModifiedBy>
  <cp:revision>2</cp:revision>
  <dcterms:created xsi:type="dcterms:W3CDTF">2026-05-22T17:59:00Z</dcterms:created>
  <dcterms:modified xsi:type="dcterms:W3CDTF">2026-05-22T18:07:00Z</dcterms:modified>
</cp:coreProperties>
</file>